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67BF" w14:textId="7D547A41" w:rsidR="00DC5503" w:rsidRPr="008C5173" w:rsidRDefault="00DC5503" w:rsidP="00AE5EB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   </w:t>
      </w:r>
      <w:r w:rsidR="00AE5EB6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You are going to watch part of an interview from </w:t>
      </w:r>
      <w:r w:rsidR="00AE5EB6" w:rsidRPr="008C5173">
        <w:rPr>
          <w:rFonts w:ascii="Bookman Old Style" w:eastAsia="Times New Roman" w:hAnsi="Bookman Old Style" w:cs="Times New Roman"/>
          <w:i/>
          <w:iCs/>
          <w:color w:val="1D2228"/>
          <w:sz w:val="24"/>
          <w:szCs w:val="24"/>
          <w:lang w:val="en-GB" w:eastAsia="es-AR"/>
        </w:rPr>
        <w:t>The Graham Norton show</w:t>
      </w:r>
      <w:r w:rsidR="00AE5EB6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to Kate Winslet and Idris Elba, who were together in the film ‘The mountain between us’ </w:t>
      </w:r>
    </w:p>
    <w:p w14:paraId="24F6B57A" w14:textId="77777777" w:rsidR="00AE5EB6" w:rsidRPr="00AE5EB6" w:rsidRDefault="00AE5EB6" w:rsidP="00DC550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1D2228"/>
          <w:sz w:val="32"/>
          <w:szCs w:val="32"/>
          <w:lang w:val="en-GB" w:eastAsia="es-AR"/>
        </w:rPr>
      </w:pPr>
    </w:p>
    <w:p w14:paraId="777CF269" w14:textId="095E12C9" w:rsidR="00DC5503" w:rsidRPr="008C5173" w:rsidRDefault="00DC5503" w:rsidP="00DC550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1D2228"/>
          <w:sz w:val="32"/>
          <w:szCs w:val="32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1.</w:t>
      </w:r>
      <w:r w:rsidRPr="008C5173">
        <w:rPr>
          <w:rFonts w:ascii="Bookman Old Style" w:eastAsia="Times New Roman" w:hAnsi="Bookman Old Style" w:cs="Times New Roman"/>
          <w:color w:val="1D2228"/>
          <w:sz w:val="32"/>
          <w:szCs w:val="32"/>
          <w:lang w:val="en-GB" w:eastAsia="es-AR"/>
        </w:rPr>
        <w:t xml:space="preserve"> 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a. Explain what ‘simultaneous speech’ is.</w:t>
      </w:r>
    </w:p>
    <w:p w14:paraId="53BB6A51" w14:textId="21D8081E" w:rsidR="00DC5503" w:rsidRPr="008C5173" w:rsidRDefault="00DC5503" w:rsidP="00DC550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b. Refer to the example highlighted in the following fragment.</w:t>
      </w:r>
    </w:p>
    <w:p w14:paraId="69A5654A" w14:textId="1CF73F8C" w:rsidR="00662C5D" w:rsidRPr="008C5173" w:rsidRDefault="00662C5D" w:rsidP="00DC550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c. </w:t>
      </w:r>
      <w:r w:rsidR="00AB094C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‘Ehhh[</w:t>
      </w:r>
      <w:r w:rsidR="00AB094C" w:rsidRPr="008C5173">
        <w:rPr>
          <w:rFonts w:ascii="Bookman Old Style" w:eastAsia="Times New Roman" w:hAnsi="Bookman Old Style" w:cs="Times New Roman"/>
          <w:color w:val="1D2228"/>
          <w:sz w:val="24"/>
          <w:szCs w:val="24"/>
          <w:u w:val="single"/>
          <w:lang w:val="en-GB" w:eastAsia="es-AR"/>
        </w:rPr>
        <w:t>mmm</w:t>
      </w:r>
      <w:r w:rsidR="00AB094C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]’. 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Explain what kind of pause this is and what</w:t>
      </w:r>
      <w:r w:rsidR="0000735C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</w:t>
      </w:r>
      <w:r w:rsidR="00DF4676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function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it has</w:t>
      </w:r>
    </w:p>
    <w:p w14:paraId="57B7A4BF" w14:textId="77777777" w:rsidR="00DC5503" w:rsidRPr="00DC5503" w:rsidRDefault="00DC5503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</w:pPr>
    </w:p>
    <w:p w14:paraId="3A6FD2E1" w14:textId="3B382AF9" w:rsidR="004A0BC1" w:rsidRPr="004A0BC1" w:rsidRDefault="004A0BC1" w:rsidP="00865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Graham:</w:t>
      </w: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</w:t>
      </w:r>
      <w:r w:rsidRPr="004A0BC1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You haven't actually done that many love scenes</w:t>
      </w:r>
    </w:p>
    <w:p w14:paraId="6EF9DAE7" w14:textId="77777777" w:rsidR="004A0BC1" w:rsidRPr="004A0BC1" w:rsidRDefault="004A0BC1" w:rsidP="00865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Idris:</w:t>
      </w:r>
      <w:r w:rsidRPr="004A0BC1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No</w:t>
      </w:r>
    </w:p>
    <w:p w14:paraId="024FAF9B" w14:textId="77777777" w:rsidR="004A0BC1" w:rsidRPr="004A0BC1" w:rsidRDefault="004A0BC1" w:rsidP="00865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G:</w:t>
      </w: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</w:t>
      </w:r>
      <w:r w:rsidRPr="004A0BC1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Why is that? How is that?</w:t>
      </w:r>
    </w:p>
    <w:p w14:paraId="46107F23" w14:textId="77777777" w:rsidR="004A0BC1" w:rsidRPr="00633157" w:rsidRDefault="004A0BC1" w:rsidP="00865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bookmarkStart w:id="0" w:name="_Hlk24198063"/>
      <w:r w:rsidRPr="008C5173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>I:</w:t>
      </w:r>
      <w:r w:rsidRPr="004A0BC1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Ehhh</w:t>
      </w:r>
      <w:r w:rsidRPr="00633157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>[</w:t>
      </w:r>
      <w:r w:rsidRPr="00633157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u w:val="single"/>
          <w:lang w:val="en-GB" w:eastAsia="es-AR"/>
        </w:rPr>
        <w:t>mmm</w:t>
      </w:r>
      <w:r w:rsidRPr="00633157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>]</w:t>
      </w:r>
      <w:r w:rsidRPr="00633157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. </w:t>
      </w:r>
      <w:bookmarkEnd w:id="0"/>
      <w:r w:rsidRPr="00633157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I haven't had the opportunity, you know? I've done a lot </w:t>
      </w:r>
    </w:p>
    <w:p w14:paraId="01EA338B" w14:textId="77777777" w:rsidR="004A0BC1" w:rsidRDefault="004A0BC1" w:rsidP="00865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633157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>Kate</w:t>
      </w:r>
      <w:r w:rsidRPr="00633157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: </w:t>
      </w:r>
      <w:r w:rsidRPr="00633157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>[</w:t>
      </w:r>
      <w:r w:rsidRPr="00633157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u w:val="single"/>
          <w:lang w:val="en-GB" w:eastAsia="es-AR"/>
        </w:rPr>
        <w:t>Ohhh</w:t>
      </w:r>
      <w:r w:rsidR="00471D9A" w:rsidRPr="00633157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u w:val="single"/>
          <w:lang w:val="en-GB" w:eastAsia="es-AR"/>
        </w:rPr>
        <w:t>]</w:t>
      </w:r>
    </w:p>
    <w:p w14:paraId="10C80D1A" w14:textId="77777777" w:rsidR="00471D9A" w:rsidRDefault="00471D9A" w:rsidP="00865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I:</w:t>
      </w:r>
      <w:r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 xml:space="preserve"> </w:t>
      </w:r>
      <w:r w:rsidRPr="00471D9A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…</w:t>
      </w: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of films where there is a lot of guys.</w:t>
      </w:r>
    </w:p>
    <w:p w14:paraId="65AB5B5D" w14:textId="77777777" w:rsidR="00471D9A" w:rsidRPr="00471D9A" w:rsidRDefault="00471D9A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</w:pPr>
    </w:p>
    <w:p w14:paraId="79DCE31C" w14:textId="24A63A68" w:rsidR="00471D9A" w:rsidRDefault="00471D9A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</w:p>
    <w:p w14:paraId="5A426CC5" w14:textId="68B1ACD8" w:rsidR="00D63489" w:rsidRPr="008C5173" w:rsidRDefault="00D63489" w:rsidP="00D6348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2. a. Describe what a </w:t>
      </w:r>
      <w:r w:rsidR="0000735C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‘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T</w:t>
      </w:r>
      <w:r w:rsidR="00061DDB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urn T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ransition Relevant Place</w:t>
      </w:r>
      <w:r w:rsidR="0000735C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’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is. </w:t>
      </w:r>
    </w:p>
    <w:p w14:paraId="3DE15F8E" w14:textId="54141D18" w:rsidR="00D63489" w:rsidRPr="008C5173" w:rsidRDefault="00D63489" w:rsidP="00D6348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b. Why does Kate take Graham’s comment as a TRP in this case?</w:t>
      </w:r>
    </w:p>
    <w:p w14:paraId="669AD46C" w14:textId="41D98D44" w:rsidR="00520400" w:rsidRPr="008C5173" w:rsidRDefault="00520400" w:rsidP="00D63489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c. </w:t>
      </w:r>
      <w:r w:rsidR="00115C67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E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xplain the use of ‘so’ in this fragment</w:t>
      </w:r>
      <w:r w:rsidR="00115C67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(Be aware that ‘so’ in this case can be taken as existentially synonymous to ‘well’ so what you’ve read about this discourse marker </w:t>
      </w:r>
      <w:r w:rsidR="00865034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should</w:t>
      </w:r>
      <w:r w:rsidR="00115C67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help you)</w:t>
      </w:r>
    </w:p>
    <w:p w14:paraId="181B64DA" w14:textId="0A1BA58D" w:rsidR="00D63489" w:rsidRPr="00D63489" w:rsidRDefault="00D63489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</w:pPr>
    </w:p>
    <w:p w14:paraId="594C24C3" w14:textId="06417673" w:rsidR="004A0BC1" w:rsidRDefault="004A0BC1" w:rsidP="003D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G</w:t>
      </w:r>
      <w:r w:rsidR="003D3ADF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raham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:</w:t>
      </w: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The director never directed a love scene.</w:t>
      </w:r>
    </w:p>
    <w:p w14:paraId="592B3870" w14:textId="378BE653" w:rsidR="004A0BC1" w:rsidRDefault="004A0BC1" w:rsidP="003D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K</w:t>
      </w:r>
      <w:r w:rsidR="003D3ADF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ate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:</w:t>
      </w: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That’s true. I’m afraid I had to get quite bossy because. </w:t>
      </w:r>
      <w:r w:rsidRPr="004A0BC1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>So</w:t>
      </w: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, I’ve done a few of these kinds of scenes before and </w:t>
      </w:r>
      <w:r w:rsidRPr="00520400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so </w:t>
      </w: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we get there and… </w:t>
      </w:r>
    </w:p>
    <w:p w14:paraId="6A20F43B" w14:textId="77777777" w:rsidR="004A0BC1" w:rsidRDefault="004A0BC1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</w:p>
    <w:p w14:paraId="614D2D0D" w14:textId="34B176C2" w:rsidR="00471D9A" w:rsidRDefault="00471D9A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</w:p>
    <w:p w14:paraId="1725B94F" w14:textId="2F407F29" w:rsidR="00D00C36" w:rsidRPr="008C5173" w:rsidRDefault="00D00C36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3. </w:t>
      </w:r>
      <w:r w:rsidR="0001089F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Describe the role of gestures in interaction, including the one highlighted in the following fragment. </w:t>
      </w:r>
    </w:p>
    <w:p w14:paraId="19A67CEB" w14:textId="77777777" w:rsidR="00516C59" w:rsidRDefault="00516C59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</w:p>
    <w:p w14:paraId="231313D9" w14:textId="45F8ADC0" w:rsidR="00516C59" w:rsidRDefault="003D3ADF" w:rsidP="003D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Kate:</w:t>
      </w: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</w:t>
      </w:r>
      <w:r w:rsidR="00516C59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The director said ‘I’ve never tried any of this before’. So I said </w:t>
      </w:r>
      <w:r w:rsidR="00471D9A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‘</w:t>
      </w:r>
      <w:r w:rsidR="00516C59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ok. Put the camera </w:t>
      </w:r>
      <w:r w:rsidR="00516C59" w:rsidRPr="0001089F">
        <w:rPr>
          <w:rFonts w:ascii="Bookman Old Style" w:eastAsia="Times New Roman" w:hAnsi="Bookman Old Style" w:cs="Times New Roman"/>
          <w:color w:val="1D2228"/>
          <w:sz w:val="24"/>
          <w:szCs w:val="24"/>
          <w:u w:val="single"/>
          <w:lang w:val="en-GB" w:eastAsia="es-AR"/>
        </w:rPr>
        <w:t>over there</w:t>
      </w:r>
      <w:r w:rsidR="00516C59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</w:t>
      </w:r>
      <w:r w:rsidR="00516C59" w:rsidRPr="0001089F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>(hand pointing in a particular direction)</w:t>
      </w:r>
      <w:r w:rsidR="00516C59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and we’re going to do this and we’re going to do that…’ </w:t>
      </w:r>
    </w:p>
    <w:p w14:paraId="2DED2275" w14:textId="6673C50F" w:rsidR="00516C59" w:rsidRDefault="00516C59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</w:p>
    <w:p w14:paraId="025BC09F" w14:textId="77777777" w:rsidR="0001089F" w:rsidRDefault="0001089F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</w:p>
    <w:p w14:paraId="739DD44E" w14:textId="3F5CA6FB" w:rsidR="00516C59" w:rsidRPr="008C5173" w:rsidRDefault="0001089F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4. How would a semantics or syntactic analysis differ from a pragmatics analysis</w:t>
      </w:r>
      <w:r w:rsidR="003D3ADF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?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Focus on the highlighted phrase to provide and answer.</w:t>
      </w:r>
    </w:p>
    <w:p w14:paraId="08FC3471" w14:textId="77777777" w:rsidR="0001089F" w:rsidRPr="0001089F" w:rsidRDefault="0001089F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</w:pPr>
    </w:p>
    <w:p w14:paraId="08E6B8BD" w14:textId="42253DB0" w:rsidR="00516C59" w:rsidRDefault="00516C59" w:rsidP="00775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K</w:t>
      </w:r>
      <w:r w:rsidR="00061DDB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ate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:</w:t>
      </w: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I have very very big feet and they’re not particularly nice either.</w:t>
      </w:r>
    </w:p>
    <w:p w14:paraId="1649DCA4" w14:textId="64AAAF38" w:rsidR="00516C59" w:rsidRDefault="00516C59" w:rsidP="00775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I</w:t>
      </w:r>
      <w:r w:rsidR="00061DDB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dris</w:t>
      </w: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: They’re alright.</w:t>
      </w:r>
    </w:p>
    <w:p w14:paraId="2AA238FA" w14:textId="0EEAF714" w:rsidR="00516C59" w:rsidRPr="0001089F" w:rsidRDefault="00516C59" w:rsidP="00775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K:</w:t>
      </w:r>
      <w:r w:rsidRPr="0001089F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 xml:space="preserve"> I shall keep them inside the shoes that they’re in</w:t>
      </w:r>
      <w:r w:rsidR="0001089F" w:rsidRPr="0001089F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>.</w:t>
      </w:r>
    </w:p>
    <w:p w14:paraId="2C70878B" w14:textId="2E9DF226" w:rsidR="00350A8E" w:rsidRDefault="00350A8E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</w:p>
    <w:p w14:paraId="7C5F6B9A" w14:textId="77777777" w:rsidR="00865034" w:rsidRDefault="00865034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</w:p>
    <w:p w14:paraId="2451EAE5" w14:textId="3B7A7935" w:rsidR="00516C59" w:rsidRPr="008C5173" w:rsidRDefault="0001089F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5. </w:t>
      </w:r>
      <w:r w:rsidR="00061DDB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a. What type of knowledge is taken into account in order to interpret examples i and ii?</w:t>
      </w:r>
    </w:p>
    <w:p w14:paraId="77C2FC56" w14:textId="43502885" w:rsidR="00061DDB" w:rsidRPr="008C5173" w:rsidRDefault="00061DDB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b. Refer to the concepts of ‘adjacency pairs’ and ‘the system of preference’. Use the following fragments to exemplify your ideas</w:t>
      </w:r>
    </w:p>
    <w:p w14:paraId="4C6C4DF3" w14:textId="77777777" w:rsidR="00061DDB" w:rsidRPr="0001089F" w:rsidRDefault="00061DDB" w:rsidP="004A0B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</w:pPr>
    </w:p>
    <w:p w14:paraId="75AD155A" w14:textId="2643B07B" w:rsidR="00154FBF" w:rsidRDefault="00061DDB" w:rsidP="0006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 xml:space="preserve">i. </w:t>
      </w:r>
      <w:r w:rsidR="00154FBF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K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ate</w:t>
      </w:r>
      <w:r w:rsidR="00154FBF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: </w:t>
      </w:r>
      <w:r w:rsidR="00154FBF" w:rsidRPr="00061DDB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>You were a little bit nervous</w:t>
      </w:r>
      <w:r w:rsidR="00154FBF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, weren’t you?</w:t>
      </w:r>
      <w:r w:rsidR="00AC39EF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(while recording the love scene)</w:t>
      </w:r>
    </w:p>
    <w:p w14:paraId="0C190673" w14:textId="4285DFD3" w:rsidR="00154FBF" w:rsidRDefault="00154FBF" w:rsidP="0006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I</w:t>
      </w:r>
      <w:r w:rsidR="00061DDB"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dris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:</w:t>
      </w: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Not really, no.</w:t>
      </w:r>
    </w:p>
    <w:p w14:paraId="59281C6C" w14:textId="4FA640E2" w:rsidR="00154FBF" w:rsidRDefault="00154FBF" w:rsidP="0006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</w:pPr>
    </w:p>
    <w:p w14:paraId="1F74F46C" w14:textId="7AB3CD38" w:rsidR="00061DDB" w:rsidRPr="004A0BC1" w:rsidRDefault="00061DDB" w:rsidP="00061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</w:pPr>
      <w:r w:rsidRPr="00061DDB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 xml:space="preserve">ii. </w:t>
      </w:r>
      <w:r w:rsidRPr="008C5173"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>Kate:</w:t>
      </w:r>
      <w:r>
        <w:rPr>
          <w:rFonts w:ascii="Bookman Old Style" w:eastAsia="Times New Roman" w:hAnsi="Bookman Old Style" w:cs="Times New Roman"/>
          <w:color w:val="1D2228"/>
          <w:sz w:val="24"/>
          <w:szCs w:val="24"/>
          <w:lang w:val="en-GB" w:eastAsia="es-AR"/>
        </w:rPr>
        <w:t xml:space="preserve"> …May be he doesn’t like feet in general. It’s the opposite ladies and gentleman. </w:t>
      </w:r>
      <w:r w:rsidRPr="00061DDB">
        <w:rPr>
          <w:rFonts w:ascii="Bookman Old Style" w:eastAsia="Times New Roman" w:hAnsi="Bookman Old Style" w:cs="Times New Roman"/>
          <w:b/>
          <w:bCs/>
          <w:color w:val="1D2228"/>
          <w:sz w:val="24"/>
          <w:szCs w:val="24"/>
          <w:lang w:val="en-GB" w:eastAsia="es-AR"/>
        </w:rPr>
        <w:t>Idris loves feet.</w:t>
      </w:r>
    </w:p>
    <w:sectPr w:rsidR="00061DDB" w:rsidRPr="004A0BC1" w:rsidSect="00BD3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7194" w14:textId="77777777" w:rsidR="009358FD" w:rsidRDefault="009358FD" w:rsidP="00DC5503">
      <w:pPr>
        <w:spacing w:after="0" w:line="240" w:lineRule="auto"/>
      </w:pPr>
      <w:r>
        <w:separator/>
      </w:r>
    </w:p>
  </w:endnote>
  <w:endnote w:type="continuationSeparator" w:id="0">
    <w:p w14:paraId="2C869461" w14:textId="77777777" w:rsidR="009358FD" w:rsidRDefault="009358FD" w:rsidP="00DC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AE0F9" w14:textId="77777777" w:rsidR="00DA6837" w:rsidRDefault="00DA68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3F70" w14:textId="77777777" w:rsidR="00DA6837" w:rsidRDefault="00DA68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1AD31" w14:textId="77777777" w:rsidR="00DA6837" w:rsidRDefault="00DA68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ACB0D" w14:textId="77777777" w:rsidR="009358FD" w:rsidRDefault="009358FD" w:rsidP="00DC5503">
      <w:pPr>
        <w:spacing w:after="0" w:line="240" w:lineRule="auto"/>
      </w:pPr>
      <w:r>
        <w:separator/>
      </w:r>
    </w:p>
  </w:footnote>
  <w:footnote w:type="continuationSeparator" w:id="0">
    <w:p w14:paraId="2935E5F7" w14:textId="77777777" w:rsidR="009358FD" w:rsidRDefault="009358FD" w:rsidP="00DC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348CB" w14:textId="77777777" w:rsidR="00DA6837" w:rsidRDefault="00DA68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C5CF" w14:textId="2FFC5698" w:rsidR="00AE5EB6" w:rsidRDefault="00AE5EB6" w:rsidP="00AE5EB6">
    <w:pPr>
      <w:pStyle w:val="Encabezado"/>
      <w:jc w:val="center"/>
      <w:rPr>
        <w:rFonts w:ascii="Bookman Old Style" w:eastAsia="Times New Roman" w:hAnsi="Bookman Old Style" w:cs="Times New Roman"/>
        <w:b/>
        <w:bCs/>
        <w:noProof/>
        <w:color w:val="1D2228"/>
        <w:sz w:val="24"/>
        <w:szCs w:val="24"/>
        <w:lang w:eastAsia="es-AR"/>
      </w:rPr>
    </w:pPr>
    <w:r>
      <w:rPr>
        <w:rFonts w:ascii="Bookman Old Style" w:eastAsia="Times New Roman" w:hAnsi="Bookman Old Style" w:cs="Times New Roman"/>
        <w:b/>
        <w:bCs/>
        <w:noProof/>
        <w:color w:val="1D2228"/>
        <w:sz w:val="24"/>
        <w:szCs w:val="24"/>
        <w:lang w:eastAsia="es-AR"/>
      </w:rPr>
      <w:drawing>
        <wp:inline distT="0" distB="0" distL="0" distR="0" wp14:anchorId="7E92C85A" wp14:editId="3C73D61E">
          <wp:extent cx="3448050" cy="685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hce un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05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1F6D43" w14:textId="6654DC5D" w:rsidR="00AE5EB6" w:rsidRDefault="00AE5EB6" w:rsidP="00AE5EB6">
    <w:pPr>
      <w:shd w:val="clear" w:color="auto" w:fill="FFFFFF"/>
      <w:spacing w:after="0" w:line="240" w:lineRule="auto"/>
      <w:jc w:val="center"/>
      <w:rPr>
        <w:rFonts w:ascii="Bookman Old Style" w:eastAsia="Times New Roman" w:hAnsi="Bookman Old Style" w:cs="Times New Roman"/>
        <w:b/>
        <w:bCs/>
        <w:color w:val="1D2228"/>
        <w:sz w:val="32"/>
        <w:szCs w:val="32"/>
        <w:lang w:eastAsia="es-AR"/>
      </w:rPr>
    </w:pPr>
    <w:r w:rsidRPr="00DC5503">
      <w:rPr>
        <w:rFonts w:ascii="Bookman Old Style" w:eastAsia="Times New Roman" w:hAnsi="Bookman Old Style" w:cs="Times New Roman"/>
        <w:b/>
        <w:bCs/>
        <w:color w:val="1D2228"/>
        <w:sz w:val="32"/>
        <w:szCs w:val="32"/>
        <w:lang w:eastAsia="es-AR"/>
      </w:rPr>
      <w:t xml:space="preserve">Descarga de contenidos F2 </w:t>
    </w:r>
    <w:r w:rsidR="00DA6837">
      <w:rPr>
        <w:rFonts w:ascii="Bookman Old Style" w:eastAsia="Times New Roman" w:hAnsi="Bookman Old Style" w:cs="Times New Roman"/>
        <w:b/>
        <w:bCs/>
        <w:color w:val="1D2228"/>
        <w:sz w:val="32"/>
        <w:szCs w:val="32"/>
        <w:lang w:eastAsia="es-AR"/>
      </w:rPr>
      <w:t>-T1</w:t>
    </w:r>
    <w:bookmarkStart w:id="1" w:name="_GoBack"/>
    <w:bookmarkEnd w:id="1"/>
  </w:p>
  <w:p w14:paraId="0E6409AC" w14:textId="31AF7610" w:rsidR="00DC5503" w:rsidRDefault="00DC5503">
    <w:pPr>
      <w:pStyle w:val="Encabezado"/>
    </w:pPr>
    <w:r>
      <w:rPr>
        <w:rFonts w:ascii="Bookman Old Style" w:eastAsia="Times New Roman" w:hAnsi="Bookman Old Style" w:cs="Times New Roman"/>
        <w:b/>
        <w:bCs/>
        <w:noProof/>
        <w:color w:val="1D2228"/>
        <w:sz w:val="24"/>
        <w:szCs w:val="24"/>
        <w:lang w:eastAsia="es-AR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1DE34" w14:textId="77777777" w:rsidR="00DA6837" w:rsidRDefault="00DA68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D2CAE"/>
    <w:multiLevelType w:val="hybridMultilevel"/>
    <w:tmpl w:val="F6664F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1"/>
    <w:rsid w:val="0000735C"/>
    <w:rsid w:val="0001089F"/>
    <w:rsid w:val="00061DDB"/>
    <w:rsid w:val="000A3366"/>
    <w:rsid w:val="00115C67"/>
    <w:rsid w:val="00154FBF"/>
    <w:rsid w:val="00192457"/>
    <w:rsid w:val="002D6DFB"/>
    <w:rsid w:val="00350A8E"/>
    <w:rsid w:val="003D3ADF"/>
    <w:rsid w:val="00471D9A"/>
    <w:rsid w:val="004A0BC1"/>
    <w:rsid w:val="00516C59"/>
    <w:rsid w:val="00520400"/>
    <w:rsid w:val="00633157"/>
    <w:rsid w:val="00662C5D"/>
    <w:rsid w:val="00775B02"/>
    <w:rsid w:val="00865034"/>
    <w:rsid w:val="008C5173"/>
    <w:rsid w:val="009358FD"/>
    <w:rsid w:val="009F123C"/>
    <w:rsid w:val="00A97114"/>
    <w:rsid w:val="00AB094C"/>
    <w:rsid w:val="00AC39EF"/>
    <w:rsid w:val="00AE5EB6"/>
    <w:rsid w:val="00BD3724"/>
    <w:rsid w:val="00CC56E1"/>
    <w:rsid w:val="00D00C36"/>
    <w:rsid w:val="00D63489"/>
    <w:rsid w:val="00DA6837"/>
    <w:rsid w:val="00DC5503"/>
    <w:rsid w:val="00DF4676"/>
    <w:rsid w:val="00F03150"/>
    <w:rsid w:val="00F1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3A697"/>
  <w15:chartTrackingRefBased/>
  <w15:docId w15:val="{19041424-65B7-42CA-9330-DBE1B18E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503"/>
  </w:style>
  <w:style w:type="paragraph" w:styleId="Piedepgina">
    <w:name w:val="footer"/>
    <w:basedOn w:val="Normal"/>
    <w:link w:val="PiedepginaCar"/>
    <w:uiPriority w:val="99"/>
    <w:unhideWhenUsed/>
    <w:rsid w:val="00DC5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503"/>
  </w:style>
  <w:style w:type="paragraph" w:styleId="Prrafodelista">
    <w:name w:val="List Paragraph"/>
    <w:basedOn w:val="Normal"/>
    <w:uiPriority w:val="34"/>
    <w:qFormat/>
    <w:rsid w:val="00DC55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5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41A4-AF46-44CA-AD12-D45AF9BF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23</cp:revision>
  <dcterms:created xsi:type="dcterms:W3CDTF">2019-10-28T13:27:00Z</dcterms:created>
  <dcterms:modified xsi:type="dcterms:W3CDTF">2019-11-10T11:49:00Z</dcterms:modified>
</cp:coreProperties>
</file>