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media/image14.gif" ContentType="image/gif"/>
  <Override PartName="/word/media/image12.gif" ContentType="image/gif"/>
  <Override PartName="/word/media/image11.gif" ContentType="image/gif"/>
  <Override PartName="/word/media/image9.gif" ContentType="image/gif"/>
  <Override PartName="/word/media/image17.gif" ContentType="image/gif"/>
  <Override PartName="/word/media/image8.gif" ContentType="image/gif"/>
  <Override PartName="/word/media/image7.gif" ContentType="image/gif"/>
  <Override PartName="/word/media/image16.gif" ContentType="image/gif"/>
  <Override PartName="/word/media/image5.gif" ContentType="image/gif"/>
  <Override PartName="/word/media/image4.gif" ContentType="image/gif"/>
  <Override PartName="/word/media/image3.gif" ContentType="image/gif"/>
  <Override PartName="/word/media/image6.gif" ContentType="image/gif"/>
  <Override PartName="/word/media/image2.gif" ContentType="image/gif"/>
  <Override PartName="/word/media/image13.gif" ContentType="image/gif"/>
  <Override PartName="/word/media/image10.gif" ContentType="image/gif"/>
  <Override PartName="/word/media/image15.gif" ContentType="image/gif"/>
  <Override PartName="/word/media/image1.gif" ContentType="image/gi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Autospacing="1" w:afterAutospacing="1"/>
        <w:jc w:val="center"/>
        <w:rPr>
          <w:sz w:val="24"/>
          <w:lang w:val="fr-FR"/>
        </w:rPr>
      </w:pPr>
      <w:r>
        <w:rPr>
          <w:sz w:val="24"/>
          <w:lang w:val="fr-FR"/>
        </w:rPr>
        <w:t>TP n° 2 Bretagne</w:t>
      </w:r>
    </w:p>
    <w:p>
      <w:pPr>
        <w:pStyle w:val="Normal"/>
        <w:spacing w:lineRule="auto" w:line="240" w:beforeAutospacing="1" w:afterAutospacing="1"/>
        <w:jc w:val="center"/>
        <w:rPr>
          <w:rFonts w:eastAsia="Times New Roman" w:cs="Times New Roman" w:ascii="Times New Roman" w:hAnsi="Times New Roman"/>
          <w:sz w:val="24"/>
          <w:szCs w:val="24"/>
          <w:lang w:val="fr-FR" w:eastAsia="es-AR"/>
        </w:rPr>
      </w:pPr>
      <w:r>
        <w:rPr>
          <w:rFonts w:eastAsia="Times New Roman" w:cs="Times New Roman" w:ascii="Times New Roman" w:hAnsi="Times New Roman"/>
          <w:b/>
          <w:bCs/>
          <w:color w:val="666666"/>
          <w:sz w:val="27"/>
          <w:szCs w:val="27"/>
          <w:lang w:val="fr-FR" w:eastAsia="es-AR"/>
        </w:rPr>
        <w:t>PRONONCIATIONS DE BRETAGNE</w:t>
      </w:r>
      <w:r>
        <w:rPr>
          <w:rFonts w:eastAsia="Times New Roman" w:cs="Times New Roman" w:ascii="Times New Roman" w:hAnsi="Times New Roman"/>
          <w:sz w:val="24"/>
          <w:szCs w:val="24"/>
          <w:lang w:val="fr-FR" w:eastAsia="es-AR"/>
        </w:rPr>
        <w:t xml:space="preserve"> </w:t>
      </w:r>
    </w:p>
    <w:p>
      <w:pPr>
        <w:pStyle w:val="Normal"/>
        <w:spacing w:lineRule="auto" w:line="240" w:beforeAutospacing="1" w:afterAutospacing="1"/>
        <w:rPr>
          <w:rFonts w:eastAsia="Times New Roman" w:cs="Times New Roman" w:ascii="Times New Roman" w:hAnsi="Times New Roman"/>
          <w:b/>
          <w:bCs/>
          <w:sz w:val="20"/>
          <w:szCs w:val="20"/>
          <w:lang w:val="fr-FR" w:eastAsia="es-AR"/>
        </w:rPr>
      </w:pPr>
      <w:r>
        <w:rPr>
          <w:rFonts w:eastAsia="Times New Roman" w:cs="Times New Roman" w:ascii="Times New Roman" w:hAnsi="Times New Roman"/>
          <w:b/>
          <w:bCs/>
          <w:sz w:val="20"/>
          <w:szCs w:val="20"/>
          <w:lang w:val="fr-FR" w:eastAsia="es-AR"/>
        </w:rPr>
        <w:t>Aperçu historique et géographique</w:t>
      </w:r>
    </w:p>
    <w:p>
      <w:pPr>
        <w:pStyle w:val="Normal"/>
        <w:spacing w:lineRule="auto" w:line="240" w:beforeAutospacing="1" w:after="0"/>
        <w:jc w:val="both"/>
        <w:rPr>
          <w:rFonts w:eastAsia="Times New Roman" w:cs="Times New Roman" w:ascii="Times New Roman" w:hAnsi="Times New Roman"/>
          <w:sz w:val="20"/>
          <w:szCs w:val="24"/>
          <w:lang w:val="fr-FR" w:eastAsia="es-AR"/>
        </w:rPr>
      </w:pPr>
      <w:r>
        <w:rPr>
          <w:rFonts w:eastAsia="Times New Roman" w:cs="Times New Roman" w:ascii="Verdana" w:hAnsi="Verdana"/>
          <w:sz w:val="24"/>
          <w:szCs w:val="24"/>
          <w:lang w:val="fr-FR" w:eastAsia="es-AR"/>
        </w:rPr>
        <w:t xml:space="preserve"> </w:t>
      </w:r>
      <w:r>
        <w:rPr>
          <w:rFonts w:eastAsia="Times New Roman" w:cs="Times New Roman" w:ascii="Times New Roman" w:hAnsi="Times New Roman"/>
          <w:sz w:val="20"/>
          <w:szCs w:val="24"/>
          <w:lang w:val="fr-FR" w:eastAsia="es-AR"/>
        </w:rPr>
        <w:t>Accrochée à l'extrême ouest du vieux continent mais tournée vers l'océan, la Bretagne a réussi à préserver jusqu'à nos jours son identité. Géographiquement l</w:t>
      </w:r>
      <w:r>
        <w:rPr>
          <w:rFonts w:eastAsia="Times New Roman" w:cs="Times New Roman" w:ascii="Times New Roman" w:hAnsi="Times New Roman"/>
          <w:i/>
          <w:iCs/>
          <w:sz w:val="20"/>
          <w:szCs w:val="24"/>
          <w:lang w:val="fr-FR" w:eastAsia="es-AR"/>
        </w:rPr>
        <w:t xml:space="preserve">'Armor </w:t>
      </w:r>
      <w:r>
        <w:rPr>
          <w:rFonts w:eastAsia="Times New Roman" w:cs="Times New Roman" w:ascii="Times New Roman" w:hAnsi="Times New Roman"/>
          <w:sz w:val="20"/>
          <w:szCs w:val="24"/>
          <w:lang w:val="fr-FR" w:eastAsia="es-AR"/>
        </w:rPr>
        <w:t>(Pays de la mer), côte magnifiquement découpée avec des îles multiples, se distingue de l'</w:t>
      </w:r>
      <w:r>
        <w:rPr>
          <w:rFonts w:eastAsia="Times New Roman" w:cs="Times New Roman" w:ascii="Times New Roman" w:hAnsi="Times New Roman"/>
          <w:i/>
          <w:iCs/>
          <w:sz w:val="20"/>
          <w:szCs w:val="24"/>
          <w:lang w:val="fr-FR" w:eastAsia="es-AR"/>
        </w:rPr>
        <w:t xml:space="preserve">Argoat </w:t>
      </w:r>
      <w:r>
        <w:rPr>
          <w:rFonts w:eastAsia="Times New Roman" w:cs="Times New Roman" w:ascii="Times New Roman" w:hAnsi="Times New Roman"/>
          <w:sz w:val="20"/>
          <w:szCs w:val="24"/>
          <w:lang w:val="fr-FR" w:eastAsia="es-AR"/>
        </w:rPr>
        <w:t>(Pays de la terre). Cette province vaste et peuplée fut réunie à la France en 1532. La persistance de l'ethnie celtique dans cette presqu'île excentrée, longtemps " oubliée ", explique qu'on constate un vif attachement aux particularismes dans les cinq départements : Finistère, Côtes-du-Nord, Ille-et-Vilaine, Loire-Atlantique, Morbihan.</w:t>
        <w:drawing>
          <wp:anchor behindDoc="0" distT="47625" distB="47625" distL="47625" distR="47625" simplePos="0" locked="0" layoutInCell="1" allowOverlap="1" relativeHeight="0">
            <wp:simplePos x="0" y="0"/>
            <wp:positionH relativeFrom="column">
              <wp:posOffset>47625</wp:posOffset>
            </wp:positionH>
            <wp:positionV relativeFrom="line">
              <wp:posOffset>43815</wp:posOffset>
            </wp:positionV>
            <wp:extent cx="1143000" cy="1143000"/>
            <wp:effectExtent l="0" t="0" r="0" b="0"/>
            <wp:wrapSquare wrapText="bothSides"/>
            <wp:docPr id="0" name="Picture" descr="http://accentsdefrance.free.fr/images/regions/fbreta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accentsdefrance.free.fr/images/regions/fbretagne.gif"/>
                    <pic:cNvPicPr>
                      <a:picLocks noChangeAspect="1" noChangeArrowheads="1"/>
                    </pic:cNvPicPr>
                  </pic:nvPicPr>
                  <pic:blipFill>
                    <a:blip r:embed="rId2"/>
                    <a:stretch>
                      <a:fillRect/>
                    </a:stretch>
                  </pic:blipFill>
                  <pic:spPr bwMode="auto">
                    <a:xfrm>
                      <a:off x="0" y="0"/>
                      <a:ext cx="1143000" cy="1143000"/>
                    </a:xfrm>
                    <a:prstGeom prst="rect">
                      <a:avLst/>
                    </a:prstGeom>
                    <a:noFill/>
                    <a:ln w="9525">
                      <a:noFill/>
                      <a:miter lim="800000"/>
                      <a:headEnd/>
                      <a:tailEnd/>
                    </a:ln>
                  </pic:spPr>
                </pic:pic>
              </a:graphicData>
            </a:graphic>
          </wp:anchor>
        </w:drawing>
      </w:r>
    </w:p>
    <w:p>
      <w:pPr>
        <w:pStyle w:val="Normal"/>
        <w:spacing w:lineRule="auto" w:line="240" w:beforeAutospacing="1" w:after="0"/>
        <w:jc w:val="both"/>
        <w:rPr>
          <w:rFonts w:eastAsia="Times New Roman" w:cs="Times New Roman" w:ascii="Times New Roman" w:hAnsi="Times New Roman"/>
          <w:sz w:val="24"/>
          <w:szCs w:val="24"/>
          <w:lang w:val="fr-FR" w:eastAsia="es-AR"/>
        </w:rPr>
      </w:pPr>
      <w:r>
        <w:rPr>
          <w:rFonts w:eastAsia="Times New Roman" w:cs="Times New Roman" w:ascii="Times New Roman" w:hAnsi="Times New Roman"/>
          <w:sz w:val="24"/>
          <w:szCs w:val="24"/>
          <w:lang w:val="fr-FR" w:eastAsia="es-AR"/>
        </w:rPr>
      </w:r>
    </w:p>
    <w:p>
      <w:pPr>
        <w:pStyle w:val="Normal"/>
        <w:spacing w:lineRule="auto" w:line="240" w:before="0" w:after="0"/>
        <w:jc w:val="both"/>
        <w:rPr>
          <w:rFonts w:eastAsia="Times New Roman" w:cs="Times New Roman" w:ascii="Times New Roman" w:hAnsi="Times New Roman"/>
          <w:b/>
          <w:bCs/>
          <w:sz w:val="20"/>
          <w:szCs w:val="20"/>
          <w:lang w:val="fr-FR" w:eastAsia="es-AR"/>
        </w:rPr>
      </w:pPr>
      <w:r>
        <w:rPr>
          <w:rFonts w:eastAsia="Times New Roman" w:cs="Times New Roman" w:ascii="Times New Roman" w:hAnsi="Times New Roman"/>
          <w:b/>
          <w:bCs/>
          <w:sz w:val="20"/>
          <w:szCs w:val="20"/>
          <w:lang w:val="fr-FR" w:eastAsia="es-AR"/>
        </w:rPr>
        <w:t>La langue bretonne</w:t>
        <w:drawing>
          <wp:anchor behindDoc="0" distT="47625" distB="47625" distL="47625" distR="47625" simplePos="0" locked="0" layoutInCell="1" allowOverlap="1" relativeHeight="1">
            <wp:simplePos x="0" y="0"/>
            <wp:positionH relativeFrom="column">
              <wp:posOffset>2268855</wp:posOffset>
            </wp:positionH>
            <wp:positionV relativeFrom="paragraph">
              <wp:posOffset>7620</wp:posOffset>
            </wp:positionV>
            <wp:extent cx="3390900" cy="2019300"/>
            <wp:effectExtent l="0" t="0" r="0" b="0"/>
            <wp:wrapSquare wrapText="bothSides"/>
            <wp:docPr id="1" name="Picture" descr="http://accentsdefrance.free.fr/images/regions/breta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http://accentsdefrance.free.fr/images/regions/bretagne.gif"/>
                    <pic:cNvPicPr>
                      <a:picLocks noChangeAspect="1" noChangeArrowheads="1"/>
                    </pic:cNvPicPr>
                  </pic:nvPicPr>
                  <pic:blipFill>
                    <a:blip r:embed="rId3"/>
                    <a:stretch>
                      <a:fillRect/>
                    </a:stretch>
                  </pic:blipFill>
                  <pic:spPr bwMode="auto">
                    <a:xfrm>
                      <a:off x="0" y="0"/>
                      <a:ext cx="3390900" cy="2019300"/>
                    </a:xfrm>
                    <a:prstGeom prst="rect">
                      <a:avLst/>
                    </a:prstGeom>
                    <a:noFill/>
                    <a:ln w="9525">
                      <a:noFill/>
                      <a:miter lim="800000"/>
                      <a:headEnd/>
                      <a:tailEnd/>
                    </a:ln>
                  </pic:spPr>
                </pic:pic>
              </a:graphicData>
            </a:graphic>
          </wp:anchor>
        </w:drawing>
      </w:r>
    </w:p>
    <w:p>
      <w:pPr>
        <w:pStyle w:val="Normal"/>
        <w:spacing w:lineRule="auto" w:line="240" w:before="120" w:after="0"/>
        <w:jc w:val="both"/>
        <w:rPr>
          <w:rFonts w:eastAsia="Times New Roman" w:cs="Times New Roman" w:ascii="Times New Roman" w:hAnsi="Times New Roman"/>
          <w:sz w:val="20"/>
          <w:szCs w:val="20"/>
          <w:lang w:val="fr-FR" w:eastAsia="es-AR"/>
        </w:rPr>
      </w:pPr>
      <w:r>
        <w:rPr>
          <w:rFonts w:eastAsia="Times New Roman" w:cs="Times New Roman" w:ascii="Times New Roman" w:hAnsi="Times New Roman"/>
          <w:sz w:val="20"/>
          <w:szCs w:val="20"/>
          <w:lang w:val="fr-FR" w:eastAsia="es-AR"/>
        </w:rPr>
        <w:t>L'originalité est plus sensible à mesure qu'on s'avance vers l'ouest, où la langue bretonne était, jusqu'au début du siècle, dans la campagne, la langue unique. Une frontière linguistique sépare le pays bretonnant à l'ouest (basse Bretagne) du pays " gallo " à l'est (haute Bretagne, francophone). </w:t>
      </w:r>
    </w:p>
    <w:p>
      <w:pPr>
        <w:pStyle w:val="Normal"/>
        <w:spacing w:lineRule="auto" w:line="240" w:before="120" w:after="0"/>
        <w:jc w:val="both"/>
        <w:rPr>
          <w:rFonts w:eastAsia="Times New Roman" w:cs="Times New Roman" w:ascii="Times New Roman" w:hAnsi="Times New Roman"/>
          <w:sz w:val="20"/>
          <w:szCs w:val="20"/>
          <w:lang w:val="fr-FR" w:eastAsia="es-AR"/>
        </w:rPr>
      </w:pPr>
      <w:r>
        <w:rPr>
          <w:rFonts w:eastAsia="Times New Roman" w:cs="Times New Roman" w:ascii="Times New Roman" w:hAnsi="Times New Roman"/>
          <w:sz w:val="20"/>
          <w:szCs w:val="20"/>
          <w:lang w:val="fr-FR" w:eastAsia="es-AR"/>
        </w:rPr>
        <w:t>Le breton est une langue celtique comme le gaulois, dont elle peut être considérée comme l'ultime héritière sur le continent. C'est un parent du gallois, de l'irlandais et du gaélique. L'une de ses principales variétés est le K.L.T. (Cornouailles-Léon-Tréguier) parlé dans le Finistère et dans une partie des Côtes-d'Armor. Un accent affecte l'avant-dernière syllabe (alors qu'en vannetais l'accent est final). Dans le groupe, un accent final peut imposer un déplacement accentuel selon un rythme binaire, ex. ['oen in'tru:n] « une dame »; mais [oe  n'intrun'go:zj] « une vieille dame ». Les systèmes phonologiques comportent des voyelles nasales comme en français, mais également les consonnes /h, x, y/.</w:t>
      </w:r>
    </w:p>
    <w:p>
      <w:pPr>
        <w:pStyle w:val="Normal"/>
        <w:spacing w:lineRule="auto" w:line="240" w:before="120" w:after="0"/>
        <w:jc w:val="both"/>
        <w:rPr>
          <w:rFonts w:eastAsia="Times New Roman" w:cs="Times New Roman" w:ascii="Times New Roman" w:hAnsi="Times New Roman"/>
          <w:sz w:val="20"/>
          <w:szCs w:val="20"/>
          <w:lang w:val="fr-FR" w:eastAsia="es-AR"/>
        </w:rPr>
      </w:pPr>
      <w:r>
        <w:rPr>
          <w:rFonts w:eastAsia="Times New Roman" w:cs="Times New Roman" w:ascii="Times New Roman" w:hAnsi="Times New Roman"/>
          <w:sz w:val="20"/>
          <w:szCs w:val="20"/>
          <w:lang w:val="fr-FR" w:eastAsia="es-AR"/>
        </w:rPr>
        <w:t>Voici un exernple de cornouaillais, enregistré par André Bothorel à Kergoat-Quéménéven, près de Douarnenez, auprès de M.H.B.:</w:t>
      </w:r>
    </w:p>
    <w:p>
      <w:pPr>
        <w:pStyle w:val="Normal"/>
        <w:spacing w:lineRule="auto" w:line="276" w:before="0" w:after="0"/>
        <w:jc w:val="center"/>
        <w:rPr>
          <w:rFonts w:eastAsia="Times New Roman" w:cs="Times New Roman" w:ascii="Times New Roman" w:hAnsi="Times New Roman"/>
          <w:i/>
          <w:sz w:val="20"/>
          <w:szCs w:val="20"/>
          <w:lang w:eastAsia="es-AR"/>
        </w:rPr>
      </w:pPr>
      <w:r>
        <w:rPr>
          <w:rFonts w:eastAsia="Times New Roman" w:cs="Times New Roman" w:ascii="Times New Roman" w:hAnsi="Times New Roman"/>
          <w:i/>
          <w:sz w:val="20"/>
          <w:szCs w:val="20"/>
          <w:lang w:eastAsia="es-AR"/>
        </w:rPr>
        <w:t>Me a lavar da Jean: “Allez, kers da strilha ar gwe valou”</w:t>
      </w:r>
    </w:p>
    <w:p>
      <w:pPr>
        <w:pStyle w:val="Normal"/>
        <w:spacing w:lineRule="auto" w:line="276" w:before="0" w:after="0"/>
        <w:jc w:val="center"/>
        <w:rPr>
          <w:rFonts w:eastAsia="Times New Roman" w:cs="Times New Roman" w:ascii="Times New Roman" w:hAnsi="Times New Roman"/>
          <w:sz w:val="20"/>
          <w:szCs w:val="20"/>
          <w:lang w:val="fr-FR" w:eastAsia="es-AR"/>
        </w:rPr>
      </w:pPr>
      <w:r>
        <w:rPr>
          <w:rFonts w:eastAsia="Times New Roman" w:cs="Times New Roman" w:ascii="Times New Roman" w:hAnsi="Times New Roman"/>
          <w:sz w:val="20"/>
          <w:szCs w:val="20"/>
          <w:lang w:val="fr-FR" w:eastAsia="es-AR"/>
        </w:rPr>
        <w:t>Je dis à Jean : « Allez, va secouer les pommiers là-bas »</w:t>
      </w:r>
    </w:p>
    <w:p>
      <w:pPr>
        <w:pStyle w:val="Normal"/>
        <w:spacing w:lineRule="auto" w:line="240" w:before="0" w:after="120"/>
        <w:jc w:val="both"/>
        <w:rPr>
          <w:rFonts w:eastAsia="Times New Roman" w:cs="Times New Roman" w:ascii="Times New Roman" w:hAnsi="Times New Roman"/>
          <w:sz w:val="20"/>
          <w:szCs w:val="20"/>
          <w:lang w:val="fr-FR" w:eastAsia="es-AR"/>
        </w:rPr>
      </w:pPr>
      <w:r>
        <w:rPr>
          <w:rFonts w:eastAsia="Times New Roman" w:cs="Times New Roman" w:ascii="Times New Roman" w:hAnsi="Times New Roman"/>
          <w:sz w:val="20"/>
          <w:szCs w:val="20"/>
          <w:lang w:val="fr-FR" w:eastAsia="es-AR"/>
        </w:rPr>
        <w:t>Outre l'emploi de " allez ", remarquez la place des accents et l'élision initiale dans valou.</w:t>
      </w:r>
    </w:p>
    <w:p>
      <w:pPr>
        <w:pStyle w:val="Normal"/>
        <w:spacing w:lineRule="auto" w:line="240" w:beforeAutospacing="1" w:afterAutospacing="1"/>
        <w:jc w:val="both"/>
        <w:rPr>
          <w:rFonts w:eastAsia="Times New Roman" w:cs="Times New Roman" w:ascii="Times New Roman" w:hAnsi="Times New Roman"/>
          <w:sz w:val="20"/>
          <w:szCs w:val="20"/>
          <w:lang w:val="fr-FR" w:eastAsia="es-AR"/>
        </w:rPr>
      </w:pPr>
      <w:r>
        <w:rPr>
          <w:rFonts w:eastAsia="Times New Roman" w:cs="Times New Roman" w:ascii="Times New Roman" w:hAnsi="Times New Roman"/>
          <w:b/>
          <w:bCs/>
          <w:sz w:val="20"/>
          <w:szCs w:val="20"/>
          <w:lang w:val="fr-FR" w:eastAsia="es-AR"/>
        </w:rPr>
        <w:t>Le français régional en Bretagne</w:t>
      </w:r>
      <w:r>
        <w:rPr>
          <w:rFonts w:eastAsia="Times New Roman" w:cs="Times New Roman" w:ascii="Times New Roman" w:hAnsi="Times New Roman"/>
          <w:sz w:val="20"/>
          <w:szCs w:val="20"/>
          <w:lang w:val="fr-FR" w:eastAsia="es-AR"/>
        </w:rPr>
        <w:t xml:space="preserve"> En haute Bretagne, vaste région qui s'étend de Nantes à Rennes et à Fougères, ce sont les sous-dialectes romans de l'Ouest qui influencent l'accent régional. En basse Bretagne, chez les bilingues, le français est fortement affecté par la syntaxe, le vocabulaire et l'accentuation de la langue bretonne.</w:t>
      </w:r>
    </w:p>
    <w:p>
      <w:pPr>
        <w:pStyle w:val="Normal"/>
        <w:spacing w:lineRule="auto" w:line="240" w:beforeAutospacing="1" w:afterAutospacing="1"/>
        <w:jc w:val="both"/>
        <w:rPr>
          <w:rFonts w:eastAsia="Times New Roman" w:cs="Times New Roman" w:ascii="Times New Roman" w:hAnsi="Times New Roman"/>
          <w:sz w:val="18"/>
          <w:szCs w:val="20"/>
          <w:lang w:val="fr-FR" w:eastAsia="es-AR"/>
        </w:rPr>
      </w:pPr>
      <w:r>
        <w:rPr>
          <w:rFonts w:eastAsia="Times New Roman" w:cs="Times New Roman" w:ascii="Times New Roman" w:hAnsi="Times New Roman"/>
          <w:sz w:val="18"/>
          <w:szCs w:val="20"/>
          <w:lang w:val="fr-FR" w:eastAsia="es-AR"/>
        </w:rPr>
        <w:t>Texte 1</w:t>
      </w:r>
    </w:p>
    <w:p>
      <w:pPr>
        <w:pStyle w:val="ListParagraph"/>
        <w:numPr>
          <w:ilvl w:val="0"/>
          <w:numId w:val="1"/>
        </w:numPr>
        <w:spacing w:lineRule="auto" w:line="240" w:beforeAutospacing="1" w:afterAutospacing="1"/>
        <w:contextualSpacing/>
        <w:jc w:val="both"/>
        <w:rPr>
          <w:rFonts w:eastAsia="Times New Roman" w:cs="Times New Roman" w:ascii="Times New Roman" w:hAnsi="Times New Roman"/>
          <w:sz w:val="18"/>
          <w:szCs w:val="20"/>
          <w:lang w:val="fr-FR" w:eastAsia="es-AR"/>
        </w:rPr>
      </w:pPr>
      <w:r>
        <w:rPr>
          <w:rFonts w:eastAsia="Times New Roman" w:cs="Times New Roman" w:ascii="Times New Roman" w:hAnsi="Times New Roman"/>
          <w:sz w:val="18"/>
          <w:szCs w:val="20"/>
          <w:lang w:val="fr-FR" w:eastAsia="es-AR"/>
        </w:rPr>
        <w:t>De quel type de texte s’agit-il ?</w:t>
      </w:r>
    </w:p>
    <w:p>
      <w:pPr>
        <w:pStyle w:val="ListParagraph"/>
        <w:numPr>
          <w:ilvl w:val="0"/>
          <w:numId w:val="1"/>
        </w:numPr>
        <w:spacing w:lineRule="auto" w:line="240" w:beforeAutospacing="1" w:afterAutospacing="1"/>
        <w:contextualSpacing/>
        <w:jc w:val="both"/>
        <w:rPr>
          <w:rFonts w:eastAsia="Times New Roman" w:cs="Times New Roman" w:ascii="Times New Roman" w:hAnsi="Times New Roman"/>
          <w:sz w:val="18"/>
          <w:szCs w:val="20"/>
          <w:lang w:val="fr-FR" w:eastAsia="es-AR"/>
        </w:rPr>
      </w:pPr>
      <w:r>
        <w:rPr>
          <w:rFonts w:eastAsia="Times New Roman" w:cs="Times New Roman" w:ascii="Times New Roman" w:hAnsi="Times New Roman"/>
          <w:sz w:val="18"/>
          <w:szCs w:val="20"/>
          <w:lang w:val="fr-FR" w:eastAsia="es-AR"/>
        </w:rPr>
        <w:t>Qui parle ?</w:t>
      </w:r>
    </w:p>
    <w:p>
      <w:pPr>
        <w:pStyle w:val="ListParagraph"/>
        <w:numPr>
          <w:ilvl w:val="0"/>
          <w:numId w:val="1"/>
        </w:numPr>
        <w:spacing w:lineRule="auto" w:line="240" w:beforeAutospacing="1" w:afterAutospacing="1"/>
        <w:contextualSpacing/>
        <w:jc w:val="both"/>
        <w:rPr>
          <w:rFonts w:eastAsia="Times New Roman" w:cs="Times New Roman" w:ascii="Times New Roman" w:hAnsi="Times New Roman"/>
          <w:sz w:val="18"/>
          <w:szCs w:val="20"/>
          <w:lang w:val="fr-FR" w:eastAsia="es-AR"/>
        </w:rPr>
      </w:pPr>
      <w:r>
        <w:rPr>
          <w:rFonts w:eastAsia="Times New Roman" w:cs="Times New Roman" w:ascii="Times New Roman" w:hAnsi="Times New Roman"/>
          <w:sz w:val="18"/>
          <w:szCs w:val="20"/>
          <w:lang w:val="fr-FR" w:eastAsia="es-AR"/>
        </w:rPr>
        <w:t>De quoi parle-t-il ?</w:t>
      </w:r>
    </w:p>
    <w:p>
      <w:pPr>
        <w:pStyle w:val="ListParagraph"/>
        <w:numPr>
          <w:ilvl w:val="0"/>
          <w:numId w:val="1"/>
        </w:numPr>
        <w:spacing w:lineRule="auto" w:line="240" w:beforeAutospacing="1" w:afterAutospacing="1"/>
        <w:contextualSpacing/>
        <w:jc w:val="both"/>
        <w:rPr>
          <w:rFonts w:eastAsia="Times New Roman" w:cs="Times New Roman" w:ascii="Times New Roman" w:hAnsi="Times New Roman"/>
          <w:sz w:val="18"/>
          <w:szCs w:val="20"/>
          <w:lang w:val="fr-FR" w:eastAsia="es-AR"/>
        </w:rPr>
      </w:pPr>
      <w:r>
        <w:rPr>
          <w:rFonts w:eastAsia="Times New Roman" w:cs="Times New Roman" w:ascii="Times New Roman" w:hAnsi="Times New Roman"/>
          <w:sz w:val="18"/>
          <w:szCs w:val="20"/>
          <w:lang w:val="fr-FR" w:eastAsia="es-AR"/>
        </w:rPr>
        <w:t>Quelle est l’activité qu’il réalise ?</w:t>
      </w:r>
    </w:p>
    <w:p>
      <w:pPr>
        <w:pStyle w:val="ListParagraph"/>
        <w:numPr>
          <w:ilvl w:val="0"/>
          <w:numId w:val="1"/>
        </w:numPr>
        <w:spacing w:lineRule="auto" w:line="240" w:beforeAutospacing="1" w:afterAutospacing="1"/>
        <w:contextualSpacing/>
        <w:jc w:val="both"/>
        <w:rPr>
          <w:rFonts w:eastAsia="Times New Roman" w:cs="Times New Roman" w:ascii="Times New Roman" w:hAnsi="Times New Roman"/>
          <w:sz w:val="18"/>
          <w:szCs w:val="20"/>
          <w:lang w:val="fr-FR" w:eastAsia="es-AR"/>
        </w:rPr>
      </w:pPr>
      <w:r>
        <w:rPr>
          <w:rFonts w:eastAsia="Times New Roman" w:cs="Times New Roman" w:ascii="Times New Roman" w:hAnsi="Times New Roman"/>
          <w:sz w:val="18"/>
          <w:szCs w:val="20"/>
          <w:lang w:val="fr-FR" w:eastAsia="es-AR"/>
        </w:rPr>
        <w:t>Quelle situation décrit-il en rapport avec cette activité ?</w:t>
      </w:r>
    </w:p>
    <w:p>
      <w:pPr>
        <w:pStyle w:val="ListParagraph"/>
        <w:numPr>
          <w:ilvl w:val="0"/>
          <w:numId w:val="1"/>
        </w:numPr>
        <w:spacing w:lineRule="auto" w:line="240" w:beforeAutospacing="1" w:afterAutospacing="1"/>
        <w:contextualSpacing/>
        <w:jc w:val="both"/>
        <w:rPr>
          <w:rFonts w:eastAsia="Bookman Old Style,Times New Rom" w:cs="Bookman Old Style,Times New Rom" w:ascii="Bookman Old Style,Times New Rom" w:hAnsi="Bookman Old Style,Times New Rom"/>
          <w:sz w:val="18"/>
          <w:szCs w:val="20"/>
          <w:lang w:val="fr-FR" w:eastAsia="es-AR"/>
        </w:rPr>
      </w:pPr>
      <w:r>
        <w:rPr>
          <w:rFonts w:eastAsia="Bookman Old Style,Times New Rom" w:cs="Bookman Old Style,Times New Rom" w:ascii="Bookman Old Style,Times New Rom" w:hAnsi="Bookman Old Style,Times New Rom"/>
          <w:sz w:val="18"/>
          <w:szCs w:val="20"/>
          <w:lang w:val="fr-FR" w:eastAsia="es-AR"/>
        </w:rPr>
        <w:t xml:space="preserve">Quels mots </w:t>
      </w:r>
      <w:r>
        <w:rPr>
          <w:rFonts w:eastAsia="Bookman Old Style,Times New Rom" w:cs="Bookman Old Style,Times New Rom" w:ascii="Bookman Old Style,Times New Rom" w:hAnsi="Bookman Old Style,Times New Rom"/>
          <w:sz w:val="20"/>
          <w:szCs w:val="20"/>
          <w:lang w:val="fr-FR" w:eastAsia="es-AR"/>
        </w:rPr>
        <w:t xml:space="preserve">ou expressions </w:t>
      </w:r>
      <w:r>
        <w:rPr>
          <w:rFonts w:eastAsia="Bookman Old Style,Times New Rom" w:cs="Bookman Old Style,Times New Rom" w:ascii="Bookman Old Style,Times New Rom" w:hAnsi="Bookman Old Style,Times New Rom"/>
          <w:sz w:val="18"/>
          <w:szCs w:val="20"/>
          <w:lang w:val="fr-FR" w:eastAsia="es-AR"/>
        </w:rPr>
        <w:t>reconnaissez-vous dont la prononciation diffère de celle du « français standard » ? Remplissez le tableau suivant :</w:t>
      </w:r>
    </w:p>
    <w:p>
      <w:pPr>
        <w:pStyle w:val="ListParagraph"/>
        <w:spacing w:lineRule="auto" w:line="240" w:beforeAutospacing="1" w:afterAutospacing="1"/>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bl>
      <w:tblPr>
        <w:jc w:val="left"/>
        <w:tblInd w:w="0" w:type="dxa"/>
        <w:tblBorders>
          <w:top w:val="single" w:sz="4" w:space="0" w:color="5B9BD5"/>
          <w:left w:val="single" w:sz="4" w:space="0" w:color="5B9BD5"/>
          <w:bottom w:val="single" w:sz="4" w:space="0" w:color="5B9BD5"/>
          <w:insideH w:val="single" w:sz="4" w:space="0" w:color="5B9BD5"/>
          <w:right w:val="single" w:sz="4" w:space="0" w:color="5B9BD5"/>
          <w:insideV w:val="single" w:sz="4" w:space="0" w:color="5B9BD5"/>
        </w:tblBorders>
        <w:tblCellMar>
          <w:top w:w="0" w:type="dxa"/>
          <w:left w:w="108" w:type="dxa"/>
          <w:bottom w:w="0" w:type="dxa"/>
          <w:right w:w="108" w:type="dxa"/>
        </w:tblCellMar>
      </w:tblPr>
      <w:tblGrid>
        <w:gridCol w:w="2943"/>
        <w:gridCol w:w="2943"/>
        <w:gridCol w:w="2942"/>
      </w:tblGrid>
      <w:tr>
        <w:trPr>
          <w:cantSplit w:val="false"/>
        </w:trPr>
        <w:tc>
          <w:tcPr>
            <w:tcW w:w="2943" w:type="dxa"/>
            <w:tcBorders>
              <w:top w:val="single" w:sz="4" w:space="0" w:color="5B9BD5"/>
              <w:left w:val="single" w:sz="4" w:space="0" w:color="5B9BD5"/>
              <w:bottom w:val="single" w:sz="4" w:space="0" w:color="5B9BD5"/>
              <w:insideH w:val="single" w:sz="4" w:space="0" w:color="5B9BD5"/>
              <w:right w:val="single" w:sz="4" w:space="0" w:color="5B9BD5"/>
              <w:insideV w:val="single" w:sz="4" w:space="0" w:color="5B9BD5"/>
            </w:tcBorders>
            <w:shd w:fill="5B9BD5" w:val="clear"/>
            <w:tcMar>
              <w:left w:w="108" w:type="dxa"/>
            </w:tcMar>
          </w:tcPr>
          <w:p>
            <w:pPr>
              <w:pStyle w:val="ListParagraph"/>
              <w:spacing w:beforeAutospacing="1" w:after="0"/>
              <w:ind w:left="0" w:right="0" w:hanging="0"/>
              <w:contextualSpacing/>
              <w:jc w:val="center"/>
              <w:rPr>
                <w:rFonts w:eastAsia="Bookman Old Style,Times New Rom" w:cs="Bookman Old Style,Times New Rom" w:ascii="Bookman Old Style,Times New Rom" w:hAnsi="Bookman Old Style,Times New Rom"/>
                <w:b/>
                <w:bCs/>
                <w:color w:val="FFFFFF"/>
                <w:sz w:val="20"/>
                <w:szCs w:val="20"/>
                <w:lang w:val="fr-FR" w:eastAsia="es-AR"/>
              </w:rPr>
            </w:pPr>
            <w:r>
              <w:rPr>
                <w:rFonts w:eastAsia="Bookman Old Style,Times New Rom" w:cs="Bookman Old Style,Times New Rom" w:ascii="Bookman Old Style,Times New Rom" w:hAnsi="Bookman Old Style,Times New Rom"/>
                <w:b/>
                <w:bCs/>
                <w:color w:val="FFFFFF"/>
                <w:sz w:val="20"/>
                <w:szCs w:val="20"/>
                <w:lang w:val="fr-FR" w:eastAsia="es-AR"/>
              </w:rPr>
              <w:t>Remarques concernant la prononciation des consonnes</w:t>
            </w:r>
          </w:p>
        </w:tc>
        <w:tc>
          <w:tcPr>
            <w:tcW w:w="2943" w:type="dxa"/>
            <w:tcBorders>
              <w:top w:val="single" w:sz="4" w:space="0" w:color="5B9BD5"/>
              <w:left w:val="single" w:sz="4" w:space="0" w:color="5B9BD5"/>
              <w:bottom w:val="single" w:sz="4" w:space="0" w:color="5B9BD5"/>
              <w:insideH w:val="single" w:sz="4" w:space="0" w:color="5B9BD5"/>
              <w:right w:val="single" w:sz="4" w:space="0" w:color="5B9BD5"/>
              <w:insideV w:val="single" w:sz="4" w:space="0" w:color="5B9BD5"/>
            </w:tcBorders>
            <w:shd w:fill="5B9BD5" w:val="clear"/>
            <w:tcMar>
              <w:left w:w="108" w:type="dxa"/>
            </w:tcMar>
          </w:tcPr>
          <w:p>
            <w:pPr>
              <w:pStyle w:val="ListParagraph"/>
              <w:spacing w:beforeAutospacing="1" w:after="0"/>
              <w:ind w:left="0" w:right="0" w:hanging="0"/>
              <w:contextualSpacing/>
              <w:jc w:val="center"/>
              <w:rPr>
                <w:rFonts w:eastAsia="Bookman Old Style,Times New Rom" w:cs="Bookman Old Style,Times New Rom" w:ascii="Bookman Old Style,Times New Rom" w:hAnsi="Bookman Old Style,Times New Rom"/>
                <w:b/>
                <w:bCs/>
                <w:color w:val="FFFFFF"/>
                <w:sz w:val="20"/>
                <w:szCs w:val="20"/>
                <w:lang w:val="fr-FR" w:eastAsia="es-AR"/>
              </w:rPr>
            </w:pPr>
            <w:r>
              <w:rPr>
                <w:rFonts w:eastAsia="Bookman Old Style,Times New Rom" w:cs="Bookman Old Style,Times New Rom" w:ascii="Bookman Old Style,Times New Rom" w:hAnsi="Bookman Old Style,Times New Rom"/>
                <w:b/>
                <w:bCs/>
                <w:color w:val="FFFFFF"/>
                <w:sz w:val="20"/>
                <w:szCs w:val="20"/>
                <w:lang w:val="fr-FR" w:eastAsia="es-AR"/>
              </w:rPr>
              <w:t>Remarques concernant la prononciation des voyelles</w:t>
            </w:r>
          </w:p>
        </w:tc>
        <w:tc>
          <w:tcPr>
            <w:tcW w:w="2942" w:type="dxa"/>
            <w:tcBorders>
              <w:top w:val="single" w:sz="4" w:space="0" w:color="5B9BD5"/>
              <w:left w:val="single" w:sz="4" w:space="0" w:color="5B9BD5"/>
              <w:bottom w:val="single" w:sz="4" w:space="0" w:color="5B9BD5"/>
              <w:insideH w:val="single" w:sz="4" w:space="0" w:color="5B9BD5"/>
              <w:right w:val="single" w:sz="4" w:space="0" w:color="5B9BD5"/>
              <w:insideV w:val="single" w:sz="4" w:space="0" w:color="5B9BD5"/>
            </w:tcBorders>
            <w:shd w:fill="5B9BD5" w:val="clear"/>
            <w:tcMar>
              <w:left w:w="108" w:type="dxa"/>
            </w:tcMar>
          </w:tcPr>
          <w:p>
            <w:pPr>
              <w:pStyle w:val="ListParagraph"/>
              <w:spacing w:beforeAutospacing="1" w:after="0"/>
              <w:ind w:left="0" w:right="0" w:hanging="0"/>
              <w:contextualSpacing/>
              <w:jc w:val="center"/>
              <w:rPr>
                <w:rFonts w:eastAsia="Bookman Old Style,Times New Rom" w:cs="Bookman Old Style,Times New Rom" w:ascii="Bookman Old Style,Times New Rom" w:hAnsi="Bookman Old Style,Times New Rom"/>
                <w:b/>
                <w:bCs/>
                <w:color w:val="FFFFFF"/>
                <w:sz w:val="20"/>
                <w:szCs w:val="20"/>
                <w:lang w:val="fr-FR" w:eastAsia="es-AR"/>
              </w:rPr>
            </w:pPr>
            <w:r>
              <w:rPr>
                <w:rFonts w:eastAsia="Bookman Old Style,Times New Rom" w:cs="Bookman Old Style,Times New Rom" w:ascii="Bookman Old Style,Times New Rom" w:hAnsi="Bookman Old Style,Times New Rom"/>
                <w:b/>
                <w:bCs/>
                <w:color w:val="FFFFFF"/>
                <w:sz w:val="20"/>
                <w:szCs w:val="20"/>
                <w:lang w:val="fr-FR" w:eastAsia="es-AR"/>
              </w:rPr>
              <w:t>Remarques concernant la prosodie (accent, pauses, allongements, intonation).</w:t>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auto"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r>
        <w:trPr>
          <w:cantSplit w:val="false"/>
        </w:trPr>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b/>
                <w:bCs/>
                <w:sz w:val="20"/>
                <w:szCs w:val="20"/>
                <w:lang w:val="fr-FR" w:eastAsia="es-AR"/>
              </w:rPr>
            </w:pPr>
            <w:r>
              <w:rPr>
                <w:rFonts w:eastAsia="Times New Roman" w:cs="Times New Roman" w:ascii="Bookman Old Style" w:hAnsi="Bookman Old Style"/>
                <w:b/>
                <w:bCs/>
                <w:sz w:val="20"/>
                <w:szCs w:val="20"/>
                <w:lang w:val="fr-FR" w:eastAsia="es-AR"/>
              </w:rPr>
            </w:r>
          </w:p>
        </w:tc>
        <w:tc>
          <w:tcPr>
            <w:tcW w:w="2943"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c>
          <w:tcPr>
            <w:tcW w:w="2942" w:type="dxa"/>
            <w:tcBorders>
              <w:top w:val="single" w:sz="4" w:space="0" w:color="9CC2E5"/>
              <w:left w:val="single" w:sz="4" w:space="0" w:color="9CC2E5"/>
              <w:bottom w:val="single" w:sz="4" w:space="0" w:color="9CC2E5"/>
              <w:insideH w:val="single" w:sz="4" w:space="0" w:color="9CC2E5"/>
              <w:right w:val="single" w:sz="4" w:space="0" w:color="9CC2E5"/>
              <w:insideV w:val="single" w:sz="4" w:space="0" w:color="9CC2E5"/>
            </w:tcBorders>
            <w:shd w:fill="DEEAF6" w:val="clear"/>
            <w:tcMar>
              <w:left w:w="108" w:type="dxa"/>
            </w:tcMar>
          </w:tcPr>
          <w:p>
            <w:pPr>
              <w:pStyle w:val="ListParagraph"/>
              <w:spacing w:beforeAutospacing="1" w:after="0"/>
              <w:ind w:left="0" w:right="0" w:hanging="0"/>
              <w:contextualSpacing/>
              <w:jc w:val="both"/>
              <w:rPr>
                <w:rFonts w:eastAsia="Times New Roman" w:cs="Times New Roman" w:ascii="Bookman Old Style" w:hAnsi="Bookman Old Style"/>
                <w:sz w:val="20"/>
                <w:szCs w:val="20"/>
                <w:lang w:val="fr-FR" w:eastAsia="es-AR"/>
              </w:rPr>
            </w:pPr>
            <w:r>
              <w:rPr>
                <w:rFonts w:eastAsia="Times New Roman" w:cs="Times New Roman" w:ascii="Bookman Old Style" w:hAnsi="Bookman Old Style"/>
                <w:sz w:val="20"/>
                <w:szCs w:val="20"/>
                <w:lang w:val="fr-FR" w:eastAsia="es-AR"/>
              </w:rPr>
            </w:r>
          </w:p>
        </w:tc>
      </w:tr>
    </w:tbl>
    <w:p>
      <w:pPr>
        <w:pStyle w:val="Normal"/>
        <w:spacing w:lineRule="auto" w:line="240" w:beforeAutospacing="1" w:afterAutospacing="1"/>
        <w:ind w:left="360" w:right="0" w:hanging="0"/>
        <w:jc w:val="both"/>
        <w:rPr>
          <w:rFonts w:eastAsia="Bookman Old Style,Times New Rom" w:cs="Bookman Old Style,Times New Rom" w:ascii="Bookman Old Style,Times New Rom" w:hAnsi="Bookman Old Style,Times New Rom"/>
          <w:sz w:val="20"/>
          <w:szCs w:val="20"/>
          <w:lang w:val="fr-FR" w:eastAsia="es-AR"/>
        </w:rPr>
      </w:pPr>
      <w:r>
        <w:rPr>
          <w:rFonts w:eastAsia="Bookman Old Style,Times New Rom" w:cs="Bookman Old Style,Times New Rom" w:ascii="Bookman Old Style,Times New Rom" w:hAnsi="Bookman Old Style,Times New Rom"/>
          <w:sz w:val="20"/>
          <w:szCs w:val="20"/>
          <w:lang w:val="fr-FR" w:eastAsia="es-AR"/>
        </w:rPr>
        <w:t xml:space="preserve">Source : Carton, F., M. Rossi, P. Léon, D. Autesserre (1983) </w:t>
      </w:r>
      <w:r>
        <w:rPr>
          <w:rFonts w:eastAsia="Bookman Old Style,Times New Rom" w:cs="Bookman Old Style,Times New Rom" w:ascii="Bookman Old Style,Times New Rom" w:hAnsi="Bookman Old Style,Times New Rom"/>
          <w:i/>
          <w:iCs/>
          <w:sz w:val="20"/>
          <w:szCs w:val="20"/>
          <w:lang w:val="fr-FR" w:eastAsia="es-AR"/>
        </w:rPr>
        <w:t>Les Accents des Français</w:t>
      </w:r>
      <w:r>
        <w:rPr>
          <w:rFonts w:eastAsia="Bookman Old Style,Times New Rom" w:cs="Bookman Old Style,Times New Rom" w:ascii="Bookman Old Style,Times New Rom" w:hAnsi="Bookman Old Style,Times New Rom"/>
          <w:sz w:val="20"/>
          <w:szCs w:val="20"/>
          <w:lang w:val="fr-FR" w:eastAsia="es-AR"/>
        </w:rPr>
        <w:t>. Paris : HACHETTE Français Langue Etrangère, collection De bouche à oreille.</w:t>
      </w:r>
    </w:p>
    <w:p>
      <w:pPr>
        <w:pStyle w:val="Normal"/>
        <w:spacing w:lineRule="auto" w:line="240" w:beforeAutospacing="1" w:afterAutospacing="1"/>
        <w:rPr>
          <w:rFonts w:eastAsia="Times New Roman" w:cs="Times New Roman" w:ascii="Times New Roman" w:hAnsi="Times New Roman"/>
          <w:bCs/>
          <w:sz w:val="24"/>
          <w:szCs w:val="27"/>
          <w:lang w:val="fr-FR" w:eastAsia="es-AR"/>
        </w:rPr>
      </w:pPr>
      <w:r>
        <w:rPr>
          <w:rFonts w:eastAsia="Times New Roman" w:cs="Times New Roman" w:ascii="Times New Roman" w:hAnsi="Times New Roman"/>
          <w:bCs/>
          <w:sz w:val="24"/>
          <w:szCs w:val="27"/>
          <w:lang w:val="fr-FR" w:eastAsia="es-AR"/>
        </w:rPr>
        <w:t>Texte 1</w:t>
      </w:r>
    </w:p>
    <w:p>
      <w:pPr>
        <w:pStyle w:val="Normal"/>
        <w:spacing w:lineRule="auto" w:line="480" w:beforeAutospacing="1" w:afterAutospacing="1"/>
        <w:jc w:val="both"/>
        <w:rPr>
          <w:rFonts w:eastAsia="Times New Roman" w:cs="Times New Roman" w:ascii="Times New Roman" w:hAnsi="Times New Roman"/>
          <w:spacing w:val="60"/>
          <w:sz w:val="24"/>
          <w:szCs w:val="24"/>
          <w:lang w:val="fr-FR" w:eastAsia="es-AR"/>
        </w:rPr>
      </w:pPr>
      <w:r>
        <w:rPr>
          <w:rFonts w:eastAsia="Times New Roman" w:cs="Times New Roman" w:ascii="Times New Roman" w:hAnsi="Times New Roman"/>
          <w:spacing w:val="60"/>
          <w:sz w:val="24"/>
          <w:szCs w:val="24"/>
          <w:lang w:val="fr-FR" w:eastAsia="es-AR"/>
        </w:rPr>
        <w:t>Bon vous voyez ce bout de bois-là e morceau de bois là eh il est assez grand il est trop grand pour faire une paire de sabots donc il y a une partie à perdre il faut le fendre par la moitié alors avec les déchets qu'il y a après c'est pour faire du feu il y en a d'autres sabotiers dans le coin  mais je vois d'ici quatre cinq ans il y aura plus aucun ils sont arrivés à l'âge aussi aucun jeune n'apprend le métier pourtant</w:t>
      </w:r>
      <w:r>
        <w:rPr>
          <w:rFonts w:eastAsia="Times New Roman" w:cs="Times New Roman" w:ascii="Times New Roman" w:hAnsi="Times New Roman"/>
          <w:iCs/>
          <w:sz w:val="27"/>
          <w:szCs w:val="27"/>
          <w:lang w:val="fr-FR" w:eastAsia="es-AR"/>
        </w:rPr>
        <w:t xml:space="preserve"> </w:t>
      </w:r>
      <w:r>
        <w:rPr>
          <w:rFonts w:eastAsia="Times New Roman" w:cs="Times New Roman" w:ascii="Times New Roman" w:hAnsi="Times New Roman"/>
          <w:spacing w:val="60"/>
          <w:sz w:val="24"/>
          <w:szCs w:val="24"/>
          <w:lang w:val="fr-FR" w:eastAsia="es-AR"/>
        </w:rPr>
        <w:t>pour moi les jeunes qui apprend</w:t>
      </w:r>
      <w:r>
        <w:rPr>
          <w:rFonts w:eastAsia="Times New Roman" w:cs="Times New Roman" w:ascii="Times New Roman" w:hAnsi="Times New Roman"/>
          <w:spacing w:val="60"/>
          <w:sz w:val="24"/>
          <w:szCs w:val="24"/>
          <w:shd w:fill="FFFF00" w:val="clear"/>
          <w:lang w:val="fr-FR" w:eastAsia="es-AR"/>
        </w:rPr>
        <w:t>rai</w:t>
      </w:r>
      <w:r>
        <w:rPr>
          <w:rFonts w:eastAsia="Times New Roman" w:cs="Times New Roman" w:ascii="Times New Roman" w:hAnsi="Times New Roman"/>
          <w:spacing w:val="60"/>
          <w:sz w:val="24"/>
          <w:szCs w:val="24"/>
          <w:lang w:val="fr-FR" w:eastAsia="es-AR"/>
        </w:rPr>
        <w:t>ent ce métier-là il aura de l'avenir parce qu'il peut bri</w:t>
      </w:r>
      <w:r>
        <w:rPr>
          <w:rFonts w:eastAsia="Times New Roman" w:cs="Times New Roman" w:ascii="Times New Roman" w:hAnsi="Times New Roman"/>
          <w:spacing w:val="60"/>
          <w:sz w:val="24"/>
          <w:szCs w:val="24"/>
          <w:shd w:fill="FFFF00" w:val="clear"/>
          <w:lang w:val="fr-FR" w:eastAsia="es-AR"/>
        </w:rPr>
        <w:t>co</w:t>
      </w:r>
      <w:r>
        <w:rPr>
          <w:rFonts w:eastAsia="Times New Roman" w:cs="Times New Roman" w:ascii="Times New Roman" w:hAnsi="Times New Roman"/>
          <w:spacing w:val="60"/>
          <w:sz w:val="24"/>
          <w:szCs w:val="24"/>
          <w:lang w:val="fr-FR" w:eastAsia="es-AR"/>
        </w:rPr>
        <w:t>ler faire n'importe quoi avec bin oui un type qui a " une bonne main " pour faire tout comme on dit  il réussit à faire tout bon vous voyez cet outil-là ça s'appelle le paroir vous voyez " comment qu'on " travaille avec [bruit] je creuse un peu je donne un petit coup pour aligner l'entrée du sabot quoi et là je vais tailler dans le talon main</w:t>
      </w:r>
      <w:r>
        <w:rPr>
          <w:rFonts w:eastAsia="Times New Roman" w:cs="Times New Roman" w:ascii="Times New Roman" w:hAnsi="Times New Roman"/>
          <w:spacing w:val="60"/>
          <w:sz w:val="24"/>
          <w:szCs w:val="24"/>
          <w:shd w:fill="FFFF00" w:val="clear"/>
          <w:lang w:val="fr-FR" w:eastAsia="es-AR"/>
        </w:rPr>
        <w:t>t</w:t>
      </w:r>
      <w:r>
        <w:rPr>
          <w:rFonts w:eastAsia="Times New Roman" w:cs="Times New Roman" w:ascii="Times New Roman" w:hAnsi="Times New Roman"/>
          <w:spacing w:val="60"/>
          <w:sz w:val="24"/>
          <w:szCs w:val="24"/>
          <w:lang w:val="fr-FR" w:eastAsia="es-AR"/>
        </w:rPr>
        <w:t xml:space="preserve">enant  [bruit] enfin celui qui a appris le métier tout " à la main " comme on </w:t>
      </w:r>
      <w:r>
        <w:rPr>
          <w:rFonts w:eastAsia="Times New Roman" w:cs="Times New Roman" w:ascii="Times New Roman" w:hAnsi="Times New Roman"/>
          <w:spacing w:val="60"/>
          <w:sz w:val="24"/>
          <w:szCs w:val="24"/>
          <w:shd w:fill="FFFF00" w:val="clear"/>
          <w:lang w:val="fr-FR" w:eastAsia="es-AR"/>
        </w:rPr>
        <w:t>d</w:t>
      </w:r>
      <w:r>
        <w:rPr>
          <w:rFonts w:eastAsia="Times New Roman" w:cs="Times New Roman" w:ascii="Times New Roman" w:hAnsi="Times New Roman"/>
          <w:spacing w:val="60"/>
          <w:sz w:val="24"/>
          <w:szCs w:val="24"/>
          <w:lang w:val="fr-FR" w:eastAsia="es-AR"/>
        </w:rPr>
        <w:t xml:space="preserve">it il est obligé </w:t>
      </w:r>
      <w:r>
        <w:rPr>
          <w:rFonts w:eastAsia="Times New Roman" w:cs="Times New Roman" w:ascii="Times New Roman" w:hAnsi="Times New Roman"/>
          <w:spacing w:val="60"/>
          <w:sz w:val="24"/>
          <w:szCs w:val="24"/>
          <w:shd w:fill="FFFF00" w:val="clear"/>
          <w:lang w:val="fr-FR" w:eastAsia="es-AR"/>
        </w:rPr>
        <w:t xml:space="preserve">d'avoir le coup quoi </w:t>
      </w:r>
      <w:r>
        <w:rPr>
          <w:rFonts w:eastAsia="Times New Roman" w:cs="Times New Roman" w:ascii="Times New Roman" w:hAnsi="Times New Roman"/>
          <w:spacing w:val="60"/>
          <w:sz w:val="24"/>
          <w:szCs w:val="24"/>
          <w:lang w:val="fr-FR" w:eastAsia="es-AR"/>
        </w:rPr>
        <w:t xml:space="preserve">[bruit] quand on en faisait trois paires de sabots dans sa journée creuser tout tailler tout à la </w:t>
      </w:r>
      <w:r>
        <w:rPr>
          <w:rFonts w:eastAsia="Times New Roman" w:cs="Times New Roman" w:ascii="Times New Roman" w:hAnsi="Times New Roman"/>
          <w:spacing w:val="60"/>
          <w:sz w:val="24"/>
          <w:szCs w:val="24"/>
          <w:shd w:fill="FFFF00" w:val="clear"/>
          <w:lang w:val="fr-FR" w:eastAsia="es-AR"/>
        </w:rPr>
        <w:t>main</w:t>
      </w:r>
      <w:r>
        <w:rPr>
          <w:rFonts w:eastAsia="Times New Roman" w:cs="Times New Roman" w:ascii="Times New Roman" w:hAnsi="Times New Roman"/>
          <w:spacing w:val="60"/>
          <w:sz w:val="24"/>
          <w:szCs w:val="24"/>
          <w:lang w:val="fr-FR" w:eastAsia="es-AR"/>
        </w:rPr>
        <w:t xml:space="preserve"> on travaillait on passait le doigt sur le front</w:t>
      </w:r>
    </w:p>
    <w:p>
      <w:pPr>
        <w:pStyle w:val="Normal"/>
        <w:spacing w:lineRule="auto" w:line="240" w:beforeAutospacing="1" w:afterAutospacing="1"/>
        <w:rPr>
          <w:rFonts w:eastAsia="Times New Roman" w:cs="Times New Roman" w:ascii="Times New Roman" w:hAnsi="Times New Roman"/>
          <w:iCs/>
          <w:sz w:val="20"/>
          <w:szCs w:val="24"/>
          <w:lang w:val="fr-FR" w:eastAsia="es-AR"/>
        </w:rPr>
      </w:pPr>
      <w:r>
        <w:rPr>
          <w:rFonts w:eastAsia="Times New Roman" w:cs="Times New Roman" w:ascii="Times New Roman" w:hAnsi="Times New Roman"/>
          <w:i/>
          <w:iCs/>
          <w:sz w:val="27"/>
          <w:szCs w:val="27"/>
          <w:lang w:val="fr-FR" w:eastAsia="es-AR"/>
        </w:rPr>
        <w:t> </w:t>
      </w:r>
      <w:r>
        <w:rPr>
          <w:rFonts w:eastAsia="Times New Roman" w:cs="Times New Roman" w:ascii="Times New Roman" w:hAnsi="Times New Roman"/>
          <w:iCs/>
          <w:sz w:val="20"/>
          <w:szCs w:val="24"/>
          <w:lang w:val="fr-FR" w:eastAsia="es-AR"/>
        </w:rPr>
        <w:t>Nota Bene: Un paroir, outil servant à tailler les sabots, est un long couteau fixé sur un billot ou un établi par une de ses extrémités. Remarquez en particulier la place des accents.</w:t>
      </w:r>
    </w:p>
    <w:p>
      <w:pPr>
        <w:pStyle w:val="Normal"/>
        <w:spacing w:lineRule="auto" w:line="240" w:beforeAutospacing="1" w:after="0"/>
        <w:jc w:val="center"/>
        <w:rPr>
          <w:rFonts w:eastAsia="Calibri Light," w:cs="Calibri Light," w:ascii="Calibri Light," w:hAnsi="Calibri Light,"/>
          <w:color w:val="2E74B5"/>
          <w:sz w:val="20"/>
          <w:szCs w:val="32"/>
          <w:lang w:val="fr-FR"/>
        </w:rPr>
      </w:pPr>
      <w:r>
        <w:rPr>
          <w:rFonts w:eastAsia="Calibri Light," w:cs="Calibri Light," w:ascii="Calibri Light," w:hAnsi="Calibri Light,"/>
          <w:color w:val="2E74B5"/>
          <w:sz w:val="20"/>
          <w:szCs w:val="32"/>
          <w:lang w:val="fr-FR"/>
        </w:rPr>
      </w:r>
    </w:p>
    <w:p>
      <w:pPr>
        <w:pStyle w:val="Normal"/>
        <w:spacing w:lineRule="auto" w:line="240" w:beforeAutospacing="1" w:after="0"/>
        <w:jc w:val="center"/>
        <w:rPr>
          <w:rFonts w:eastAsia="Calibri Light," w:cs="Calibri Light," w:ascii="Calibri Light," w:hAnsi="Calibri Light,"/>
          <w:color w:val="2E74B5"/>
          <w:sz w:val="32"/>
          <w:szCs w:val="32"/>
          <w:lang w:val="fr-FR"/>
        </w:rPr>
      </w:pPr>
      <w:r>
        <w:rPr>
          <w:rFonts w:eastAsia="Calibri Light," w:cs="Calibri Light," w:ascii="Calibri Light," w:hAnsi="Calibri Light,"/>
          <w:color w:val="2E74B5"/>
          <w:sz w:val="32"/>
          <w:szCs w:val="32"/>
          <w:lang w:val="fr-FR"/>
        </w:rPr>
        <w:t>DESCRIPTION PHONÉTIQUE DU FRAGMENT</w:t>
      </w:r>
    </w:p>
    <w:p>
      <w:pPr>
        <w:pStyle w:val="Normal"/>
        <w:spacing w:lineRule="auto" w:line="240" w:before="0" w:after="0"/>
        <w:rPr>
          <w:rFonts w:eastAsia="Times New Roman" w:cs="Times New Roman" w:ascii="Times New Roman" w:hAnsi="Times New Roman"/>
          <w:color w:val="333333"/>
          <w:sz w:val="24"/>
          <w:szCs w:val="27"/>
          <w:lang w:val="fr-FR" w:eastAsia="es-AR"/>
        </w:rPr>
      </w:pPr>
      <w:r>
        <w:rPr>
          <w:rFonts w:eastAsia="Times New Roman" w:cs="Times New Roman" w:ascii="Times New Roman" w:hAnsi="Times New Roman"/>
          <w:color w:val="333333"/>
          <w:sz w:val="24"/>
          <w:szCs w:val="27"/>
          <w:lang w:val="fr-FR" w:eastAsia="es-AR"/>
        </w:rPr>
      </w:r>
    </w:p>
    <w:p>
      <w:pPr>
        <w:pStyle w:val="Normal"/>
        <w:spacing w:lineRule="auto" w:line="240" w:before="0" w:after="0"/>
        <w:rPr>
          <w:rFonts w:eastAsia="Times New Roman" w:cs="Times New Roman" w:ascii="Times New Roman" w:hAnsi="Times New Roman"/>
          <w:color w:val="333333"/>
          <w:sz w:val="24"/>
          <w:szCs w:val="27"/>
          <w:lang w:val="fr-FR" w:eastAsia="es-AR"/>
        </w:rPr>
      </w:pPr>
      <w:r>
        <w:rPr>
          <w:rFonts w:eastAsia="Times New Roman" w:cs="Times New Roman" w:ascii="Times New Roman" w:hAnsi="Times New Roman"/>
          <w:color w:val="333333"/>
          <w:sz w:val="24"/>
          <w:szCs w:val="27"/>
          <w:lang w:val="fr-FR" w:eastAsia="es-AR"/>
        </w:rPr>
        <w:t>VOYELLES</w:t>
      </w:r>
    </w:p>
    <w:p>
      <w:pPr>
        <w:pStyle w:val="Normal"/>
        <w:spacing w:lineRule="auto" w:line="240" w:before="0" w:after="270"/>
        <w:rPr>
          <w:rFonts w:eastAsia="Times New Roman" w:cs="Times New Roman" w:ascii="Verdana" w:hAnsi="Verdana"/>
          <w:color w:val="3300CC"/>
          <w:sz w:val="27"/>
          <w:szCs w:val="27"/>
          <w:lang w:val="fr-FR" w:eastAsia="es-AR"/>
        </w:rPr>
      </w:pPr>
      <w:r>
        <w:rPr>
          <w:rFonts w:eastAsia="Times New Roman" w:cs="Times New Roman" w:ascii="Times New Roman" w:hAnsi="Times New Roman"/>
          <w:iCs/>
          <w:sz w:val="20"/>
          <w:szCs w:val="24"/>
          <w:lang w:val="fr-FR" w:eastAsia="es-AR"/>
        </w:rPr>
        <w:t>Le système vocalique est plus flottant qu'en F.S. Principales divergences :</w:t>
        <w:br/>
        <w:br/>
        <w:t>1 - Fermeture d'O intérieur en syllabe ouverte</w:t>
        <w:br/>
        <w:br/>
      </w:r>
      <w:r>
        <w:rPr>
          <w:rFonts w:eastAsia="Times New Roman" w:cs="Times New Roman" w:ascii="Times New Roman" w:hAnsi="Times New Roman"/>
          <w:iCs/>
          <w:sz w:val="20"/>
          <w:szCs w:val="24"/>
          <w:lang w:val="fr-FR" w:eastAsia="es-AR"/>
        </w:rPr>
        <w:drawing>
          <wp:inline distT="0" distB="0" distL="0" distR="0">
            <wp:extent cx="2047875" cy="737235"/>
            <wp:effectExtent l="0" t="0" r="0" b="0"/>
            <wp:docPr id="2" name="Picture" descr="http://accentsdefrance.free.fr/bretagne/sabot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http://accentsdefrance.free.fr/bretagne/sabotier.gif"/>
                    <pic:cNvPicPr>
                      <a:picLocks noChangeAspect="1" noChangeArrowheads="1"/>
                    </pic:cNvPicPr>
                  </pic:nvPicPr>
                  <pic:blipFill>
                    <a:blip r:embed="rId4"/>
                    <a:stretch>
                      <a:fillRect/>
                    </a:stretch>
                  </pic:blipFill>
                  <pic:spPr bwMode="auto">
                    <a:xfrm>
                      <a:off x="0" y="0"/>
                      <a:ext cx="2047875" cy="73723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r>
      <w:r>
        <w:rPr>
          <w:rFonts w:eastAsia="Times New Roman" w:cs="Times New Roman" w:ascii="Times New Roman" w:hAnsi="Times New Roman"/>
          <w:iCs/>
          <w:sz w:val="20"/>
          <w:szCs w:val="24"/>
          <w:lang w:val="fr-FR" w:eastAsia="es-AR"/>
        </w:rPr>
        <w:t>2 - Tendance à la dénasalisation de en</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2295525" cy="229235"/>
            <wp:effectExtent l="0" t="0" r="0" b="0"/>
            <wp:docPr id="3" name="Picture" descr="http://accentsdefrance.free.fr/bretagne/on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http://accentsdefrance.free.fr/bretagne/onen.gif"/>
                    <pic:cNvPicPr>
                      <a:picLocks noChangeAspect="1" noChangeArrowheads="1"/>
                    </pic:cNvPicPr>
                  </pic:nvPicPr>
                  <pic:blipFill>
                    <a:blip r:embed="rId5"/>
                    <a:stretch>
                      <a:fillRect/>
                    </a:stretch>
                  </pic:blipFill>
                  <pic:spPr bwMode="auto">
                    <a:xfrm>
                      <a:off x="0" y="0"/>
                      <a:ext cx="2295525" cy="22923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 xml:space="preserve"> 3 - A: plus souvent postérieur qu'en F.S. </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2543175" cy="436245"/>
            <wp:effectExtent l="0" t="0" r="0" b="0"/>
            <wp:docPr id="4" name="Picture" descr="http://accentsdefrance.free.fr/bretagne/m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http://accentsdefrance.free.fr/bretagne/moi.gif"/>
                    <pic:cNvPicPr>
                      <a:picLocks noChangeAspect="1" noChangeArrowheads="1"/>
                    </pic:cNvPicPr>
                  </pic:nvPicPr>
                  <pic:blipFill>
                    <a:blip r:embed="rId6"/>
                    <a:stretch>
                      <a:fillRect/>
                    </a:stretch>
                  </pic:blipFill>
                  <pic:spPr bwMode="auto">
                    <a:xfrm>
                      <a:off x="0" y="0"/>
                      <a:ext cx="2543175" cy="43624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 xml:space="preserve"> 4 - in plus fermé qu'en F.S. et faiblement nasalisé : </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1300480" cy="402590"/>
            <wp:effectExtent l="0" t="0" r="0" b="0"/>
            <wp:docPr id="5" name="Picture" descr="http://accentsdefrance.free.fr/bretagne/m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http://accentsdefrance.free.fr/bretagne/main.gif"/>
                    <pic:cNvPicPr>
                      <a:picLocks noChangeAspect="1" noChangeArrowheads="1"/>
                    </pic:cNvPicPr>
                  </pic:nvPicPr>
                  <pic:blipFill>
                    <a:blip r:embed="rId7"/>
                    <a:stretch>
                      <a:fillRect/>
                    </a:stretch>
                  </pic:blipFill>
                  <pic:spPr bwMode="auto">
                    <a:xfrm>
                      <a:off x="0" y="0"/>
                      <a:ext cx="1300480" cy="402590"/>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 xml:space="preserve"> 5 - [u] s'ouvre sous l'influence de [R]</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2933700" cy="440055"/>
            <wp:effectExtent l="0" t="0" r="0" b="0"/>
            <wp:docPr id="6" name="Picture" descr="http://accentsdefrance.free.fr/bretagne/pourm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http://accentsdefrance.free.fr/bretagne/pourmoi.gif"/>
                    <pic:cNvPicPr>
                      <a:picLocks noChangeAspect="1" noChangeArrowheads="1"/>
                    </pic:cNvPicPr>
                  </pic:nvPicPr>
                  <pic:blipFill>
                    <a:blip r:embed="rId8"/>
                    <a:stretch>
                      <a:fillRect/>
                    </a:stretch>
                  </pic:blipFill>
                  <pic:spPr bwMode="auto">
                    <a:xfrm>
                      <a:off x="0" y="0"/>
                      <a:ext cx="2933700" cy="44005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 xml:space="preserve"> 6 - Tendance à la délabialisation de eu</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3323590" cy="304800"/>
            <wp:effectExtent l="0" t="0" r="0" b="0"/>
            <wp:docPr id="7" name="Picture" descr="http://accentsdefrance.free.fr/bretagne/ceb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http://accentsdefrance.free.fr/bretagne/cebout.gif"/>
                    <pic:cNvPicPr>
                      <a:picLocks noChangeAspect="1" noChangeArrowheads="1"/>
                    </pic:cNvPicPr>
                  </pic:nvPicPr>
                  <pic:blipFill>
                    <a:blip r:embed="rId9"/>
                    <a:srcRect l="0" t="0" r="25555" b="32304"/>
                    <a:stretch>
                      <a:fillRect/>
                    </a:stretch>
                  </pic:blipFill>
                  <pic:spPr bwMode="auto">
                    <a:xfrm>
                      <a:off x="0" y="0"/>
                      <a:ext cx="3323590" cy="304800"/>
                    </a:xfrm>
                    <a:prstGeom prst="rect">
                      <a:avLst/>
                    </a:prstGeom>
                    <a:noFill/>
                    <a:ln w="9525">
                      <a:noFill/>
                      <a:miter lim="800000"/>
                      <a:headEnd/>
                      <a:tailEnd/>
                    </a:ln>
                  </pic:spPr>
                </pic:pic>
              </a:graphicData>
            </a:graphic>
          </wp:inline>
        </w:drawing>
      </w:r>
    </w:p>
    <w:p>
      <w:pPr>
        <w:pStyle w:val="Normal"/>
        <w:spacing w:lineRule="auto" w:line="240" w:before="0" w:after="0"/>
        <w:rPr>
          <w:rFonts w:eastAsia="Times New Roman" w:cs="Times New Roman" w:ascii="Times New Roman" w:hAnsi="Times New Roman"/>
          <w:color w:val="333333"/>
          <w:sz w:val="24"/>
          <w:szCs w:val="27"/>
          <w:lang w:val="fr-FR" w:eastAsia="es-AR"/>
        </w:rPr>
      </w:pPr>
      <w:r>
        <w:rPr>
          <w:rFonts w:eastAsia="Times New Roman" w:cs="Times New Roman" w:ascii="Times New Roman" w:hAnsi="Times New Roman"/>
          <w:color w:val="333333"/>
          <w:sz w:val="24"/>
          <w:szCs w:val="27"/>
          <w:lang w:val="fr-FR" w:eastAsia="es-AR"/>
        </w:rPr>
        <w:t>CONSONNES</w:t>
      </w:r>
    </w:p>
    <w:p>
      <w:pPr>
        <w:pStyle w:val="Normal"/>
        <w:spacing w:lineRule="auto" w:line="240" w:before="0" w:after="270"/>
        <w:rPr>
          <w:rFonts w:eastAsia="Times New Roman" w:cs="Times New Roman" w:ascii="Verdana" w:hAnsi="Verdana"/>
          <w:color w:val="3300CC"/>
          <w:sz w:val="27"/>
          <w:szCs w:val="27"/>
          <w:lang w:val="fr-FR" w:eastAsia="es-AR"/>
        </w:rPr>
      </w:pPr>
      <w:r>
        <w:rPr>
          <w:rFonts w:eastAsia="Times New Roman" w:cs="Times New Roman" w:ascii="Verdana" w:hAnsi="Verdana"/>
          <w:color w:val="3300CC"/>
          <w:sz w:val="27"/>
          <w:szCs w:val="27"/>
          <w:lang w:val="fr-FR" w:eastAsia="es-AR"/>
        </w:rPr>
        <w:br/>
      </w:r>
      <w:r>
        <w:rPr>
          <w:rFonts w:eastAsia="Times New Roman" w:cs="Times New Roman" w:ascii="Times New Roman" w:hAnsi="Times New Roman"/>
          <w:iCs/>
          <w:sz w:val="20"/>
          <w:szCs w:val="24"/>
          <w:lang w:val="fr-FR" w:eastAsia="es-AR"/>
        </w:rPr>
        <w:t>En cornouaillais, un consonne forte ne peut être prédédée que d'une voyelle brève sous l'accent, et une consonne faible d'une voyelle longue (processus de compensation).</w:t>
        <w:br/>
        <w:t>Les problèmes d'accentuation expliquent les caractéristiques consonantiques suivantes :</w:t>
        <w:br/>
        <w:br/>
        <w:t>1 - En syllabe accentuée, forte énergie des consonnes :</w:t>
      </w:r>
      <w:r>
        <w:rPr>
          <w:rFonts w:eastAsia="Times New Roman" w:cs="Times New Roman" w:ascii="Verdana" w:hAnsi="Verdana"/>
          <w:color w:val="3300CC"/>
          <w:sz w:val="27"/>
          <w:szCs w:val="27"/>
          <w:lang w:val="fr-FR" w:eastAsia="es-AR"/>
        </w:rPr>
        <w:t xml:space="preserve"> </w:t>
        <w:br/>
        <w:br/>
      </w:r>
      <w:r>
        <w:rPr>
          <w:rFonts w:eastAsia="Times New Roman" w:cs="Times New Roman" w:ascii="Verdana" w:hAnsi="Verdana"/>
          <w:color w:val="3300CC"/>
          <w:sz w:val="27"/>
          <w:szCs w:val="27"/>
          <w:lang w:val="fr-FR" w:eastAsia="es-AR"/>
        </w:rPr>
        <w:drawing>
          <wp:inline distT="0" distB="0" distL="0" distR="0">
            <wp:extent cx="1746250" cy="209550"/>
            <wp:effectExtent l="0" t="0" r="0" b="0"/>
            <wp:docPr id="8" name="Picture" descr="http://accentsdefrance.free.fr/bretagne/paro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http://accentsdefrance.free.fr/bretagne/paroir.gif"/>
                    <pic:cNvPicPr>
                      <a:picLocks noChangeAspect="1" noChangeArrowheads="1"/>
                    </pic:cNvPicPr>
                  </pic:nvPicPr>
                  <pic:blipFill>
                    <a:blip r:embed="rId10"/>
                    <a:stretch>
                      <a:fillRect/>
                    </a:stretch>
                  </pic:blipFill>
                  <pic:spPr bwMode="auto">
                    <a:xfrm>
                      <a:off x="0" y="0"/>
                      <a:ext cx="1746250" cy="209550"/>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 xml:space="preserve">2 - Inversement, en syllabe non accentuée, écrasement ou réduction: </w:t>
        <w:br/>
        <w:br/>
      </w:r>
      <w:r>
        <w:rPr>
          <w:rFonts w:eastAsia="Times New Roman" w:cs="Times New Roman" w:ascii="Times New Roman" w:hAnsi="Times New Roman"/>
          <w:iCs/>
          <w:sz w:val="20"/>
          <w:szCs w:val="24"/>
          <w:lang w:val="fr-FR" w:eastAsia="es-AR"/>
        </w:rPr>
        <w:drawing>
          <wp:inline distT="0" distB="0" distL="0" distR="0">
            <wp:extent cx="2990215" cy="711835"/>
            <wp:effectExtent l="0" t="0" r="0" b="0"/>
            <wp:docPr id="9" name="Picture" descr="http://accentsdefrance.free.fr/bretagne/ilny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http://accentsdefrance.free.fr/bretagne/ilnyen.gif"/>
                    <pic:cNvPicPr>
                      <a:picLocks noChangeAspect="1" noChangeArrowheads="1"/>
                    </pic:cNvPicPr>
                  </pic:nvPicPr>
                  <pic:blipFill>
                    <a:blip r:embed="rId11"/>
                    <a:stretch>
                      <a:fillRect/>
                    </a:stretch>
                  </pic:blipFill>
                  <pic:spPr bwMode="auto">
                    <a:xfrm>
                      <a:off x="0" y="0"/>
                      <a:ext cx="2990215" cy="71183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t xml:space="preserve"> </w:t>
      </w:r>
      <w:r>
        <w:rPr>
          <w:rFonts w:eastAsia="Times New Roman" w:cs="Times New Roman" w:ascii="Times New Roman" w:hAnsi="Times New Roman"/>
          <w:iCs/>
          <w:sz w:val="20"/>
          <w:szCs w:val="24"/>
          <w:lang w:val="fr-FR" w:eastAsia="es-AR"/>
        </w:rPr>
        <w:t>3 - Assourdissement de certaines finales</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1428750" cy="428625"/>
            <wp:effectExtent l="0" t="0" r="0" b="0"/>
            <wp:docPr id="10" name="Picture" descr="http://accentsdefrance.free.fr/bretagne/perd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http://accentsdefrance.free.fr/bretagne/perdre.gif"/>
                    <pic:cNvPicPr>
                      <a:picLocks noChangeAspect="1" noChangeArrowheads="1"/>
                    </pic:cNvPicPr>
                  </pic:nvPicPr>
                  <pic:blipFill>
                    <a:blip r:embed="rId12"/>
                    <a:stretch>
                      <a:fillRect/>
                    </a:stretch>
                  </pic:blipFill>
                  <pic:spPr bwMode="auto">
                    <a:xfrm>
                      <a:off x="0" y="0"/>
                      <a:ext cx="1428750" cy="42862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4 - Le R est parfois apical, souvent dorsal fortement " râclé ", tendant à la vélaire [x], à l'assourdissement ou même à la disparition:</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1690370" cy="676275"/>
            <wp:effectExtent l="0" t="0" r="0" b="0"/>
            <wp:docPr id="11" name="Picture" descr="http://accentsdefrance.free.fr/bretagne/fai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http://accentsdefrance.free.fr/bretagne/faire.gif"/>
                    <pic:cNvPicPr>
                      <a:picLocks noChangeAspect="1" noChangeArrowheads="1"/>
                    </pic:cNvPicPr>
                  </pic:nvPicPr>
                  <pic:blipFill>
                    <a:blip r:embed="rId13"/>
                    <a:stretch>
                      <a:fillRect/>
                    </a:stretch>
                  </pic:blipFill>
                  <pic:spPr bwMode="auto">
                    <a:xfrm>
                      <a:off x="0" y="0"/>
                      <a:ext cx="1690370" cy="67627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t xml:space="preserve"> </w:t>
      </w:r>
      <w:r>
        <w:rPr>
          <w:rFonts w:eastAsia="Times New Roman" w:cs="Times New Roman" w:ascii="Times New Roman" w:hAnsi="Times New Roman"/>
          <w:iCs/>
          <w:sz w:val="20"/>
          <w:szCs w:val="24"/>
          <w:lang w:val="fr-FR" w:eastAsia="es-AR"/>
        </w:rPr>
        <w:t xml:space="preserve">5 - Coup de glotte devant voyelle initiale accentuée : </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2637790" cy="197485"/>
            <wp:effectExtent l="0" t="0" r="0" b="0"/>
            <wp:docPr id="12" name="Picture" descr="http://accentsdefrance.free.fr/bretagne/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descr="http://accentsdefrance.free.fr/bretagne/on.gif"/>
                    <pic:cNvPicPr>
                      <a:picLocks noChangeAspect="1" noChangeArrowheads="1"/>
                    </pic:cNvPicPr>
                  </pic:nvPicPr>
                  <pic:blipFill>
                    <a:blip r:embed="rId14"/>
                    <a:stretch>
                      <a:fillRect/>
                    </a:stretch>
                  </pic:blipFill>
                  <pic:spPr bwMode="auto">
                    <a:xfrm>
                      <a:off x="0" y="0"/>
                      <a:ext cx="2637790" cy="19748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r>
    </w:p>
    <w:p>
      <w:pPr>
        <w:pStyle w:val="Normal"/>
        <w:spacing w:lineRule="auto" w:line="240" w:before="0" w:after="270"/>
        <w:rPr>
          <w:rFonts w:eastAsia="Times New Roman" w:cs="Times New Roman" w:ascii="Verdana" w:hAnsi="Verdana"/>
          <w:color w:val="333333"/>
          <w:sz w:val="27"/>
          <w:szCs w:val="27"/>
          <w:lang w:val="fr-FR" w:eastAsia="es-AR"/>
        </w:rPr>
      </w:pPr>
      <w:r>
        <w:rPr>
          <w:rFonts w:eastAsia="Times New Roman" w:cs="Times New Roman" w:ascii="Verdana" w:hAnsi="Verdana"/>
          <w:color w:val="333333"/>
          <w:sz w:val="27"/>
          <w:szCs w:val="27"/>
          <w:lang w:val="fr-FR" w:eastAsia="es-AR"/>
        </w:rPr>
      </w:r>
    </w:p>
    <w:p>
      <w:pPr>
        <w:pStyle w:val="Normal"/>
        <w:spacing w:lineRule="auto" w:line="240" w:before="0" w:after="0"/>
        <w:rPr>
          <w:rFonts w:eastAsia="Times New Roman" w:cs="Times New Roman" w:ascii="Times New Roman" w:hAnsi="Times New Roman"/>
          <w:color w:val="333333"/>
          <w:sz w:val="24"/>
          <w:szCs w:val="27"/>
          <w:lang w:val="fr-FR" w:eastAsia="es-AR"/>
        </w:rPr>
      </w:pPr>
      <w:r>
        <w:rPr>
          <w:rFonts w:eastAsia="Times New Roman" w:cs="Times New Roman" w:ascii="Times New Roman" w:hAnsi="Times New Roman"/>
          <w:color w:val="333333"/>
          <w:sz w:val="24"/>
          <w:szCs w:val="27"/>
          <w:lang w:val="fr-FR" w:eastAsia="es-AR"/>
        </w:rPr>
      </w:r>
    </w:p>
    <w:p>
      <w:pPr>
        <w:pStyle w:val="Normal"/>
        <w:spacing w:lineRule="auto" w:line="240" w:before="0" w:after="0"/>
        <w:rPr>
          <w:rFonts w:eastAsia="Times New Roman" w:cs="Times New Roman" w:ascii="Times New Roman" w:hAnsi="Times New Roman"/>
          <w:color w:val="333333"/>
          <w:sz w:val="24"/>
          <w:szCs w:val="27"/>
          <w:lang w:val="fr-FR" w:eastAsia="es-AR"/>
        </w:rPr>
      </w:pPr>
      <w:r>
        <w:rPr>
          <w:rFonts w:eastAsia="Times New Roman" w:cs="Times New Roman" w:ascii="Times New Roman" w:hAnsi="Times New Roman"/>
          <w:color w:val="333333"/>
          <w:sz w:val="24"/>
          <w:szCs w:val="27"/>
          <w:lang w:val="fr-FR" w:eastAsia="es-AR"/>
        </w:rPr>
        <w:t>DURÉE VOCALIQUE ET ACCENTUATION</w:t>
      </w:r>
    </w:p>
    <w:p>
      <w:pPr>
        <w:pStyle w:val="Normal"/>
        <w:spacing w:lineRule="auto" w:line="240" w:before="0" w:after="0"/>
        <w:rPr>
          <w:rFonts w:eastAsia="Times New Roman" w:cs="Times New Roman" w:ascii="Times New Roman" w:hAnsi="Times New Roman"/>
          <w:iCs/>
          <w:sz w:val="20"/>
          <w:szCs w:val="24"/>
          <w:lang w:val="fr-FR" w:eastAsia="es-AR"/>
        </w:rPr>
      </w:pPr>
      <w:r>
        <w:rPr>
          <w:rFonts w:eastAsia="Times New Roman" w:cs="Times New Roman" w:ascii="Verdana" w:hAnsi="Verdana"/>
          <w:color w:val="3300CC"/>
          <w:sz w:val="27"/>
          <w:szCs w:val="27"/>
          <w:lang w:val="fr-FR" w:eastAsia="es-AR"/>
        </w:rPr>
        <w:br/>
      </w:r>
      <w:r>
        <w:rPr>
          <w:rFonts w:eastAsia="Times New Roman" w:cs="Times New Roman" w:ascii="Times New Roman" w:hAnsi="Times New Roman"/>
          <w:iCs/>
          <w:sz w:val="20"/>
          <w:szCs w:val="24"/>
          <w:lang w:val="fr-FR" w:eastAsia="es-AR"/>
        </w:rPr>
        <w:t>1 - Sous l'accent on peut trouver des voyelles longues ou brèves, alors qu'en F.S., les allongements sont conditionnés uniquement par les consonnes suivantes :</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3057525" cy="203835"/>
            <wp:effectExtent l="0" t="0" r="0" b="0"/>
            <wp:docPr id="13" name="Picture" descr="http://accentsdefrance.free.fr/bretagne/qu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descr="http://accentsdefrance.free.fr/bretagne/quia.gif"/>
                    <pic:cNvPicPr>
                      <a:picLocks noChangeAspect="1" noChangeArrowheads="1"/>
                    </pic:cNvPicPr>
                  </pic:nvPicPr>
                  <pic:blipFill>
                    <a:blip r:embed="rId15"/>
                    <a:stretch>
                      <a:fillRect/>
                    </a:stretch>
                  </pic:blipFill>
                  <pic:spPr bwMode="auto">
                    <a:xfrm>
                      <a:off x="0" y="0"/>
                      <a:ext cx="3057525" cy="20383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t xml:space="preserve"> </w:t>
      </w:r>
      <w:r>
        <w:rPr>
          <w:rFonts w:eastAsia="Times New Roman" w:cs="Times New Roman" w:ascii="Times New Roman" w:hAnsi="Times New Roman"/>
          <w:iCs/>
          <w:sz w:val="20"/>
          <w:szCs w:val="24"/>
          <w:lang w:val="fr-FR" w:eastAsia="es-AR"/>
        </w:rPr>
        <w:t>2 - Un accent final est rare : il ne se trouve qu'en fin de phrase.</w:t>
        <w:br/>
        <w:br/>
      </w:r>
      <w:r>
        <w:rPr>
          <w:rFonts w:eastAsia="Times New Roman" w:cs="Times New Roman" w:ascii="Times New Roman" w:hAnsi="Times New Roman"/>
          <w:iCs/>
          <w:sz w:val="20"/>
          <w:szCs w:val="24"/>
          <w:lang w:val="fr-FR" w:eastAsia="es-AR"/>
        </w:rPr>
        <w:drawing>
          <wp:inline distT="0" distB="0" distL="0" distR="0">
            <wp:extent cx="3048000" cy="365760"/>
            <wp:effectExtent l="0" t="0" r="0" b="0"/>
            <wp:docPr id="14" name="Picture" descr="http://accentsdefrance.free.fr/bretagne/cestp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descr="http://accentsdefrance.free.fr/bretagne/cestpour.gif"/>
                    <pic:cNvPicPr>
                      <a:picLocks noChangeAspect="1" noChangeArrowheads="1"/>
                    </pic:cNvPicPr>
                  </pic:nvPicPr>
                  <pic:blipFill>
                    <a:blip r:embed="rId16"/>
                    <a:stretch>
                      <a:fillRect/>
                    </a:stretch>
                  </pic:blipFill>
                  <pic:spPr bwMode="auto">
                    <a:xfrm>
                      <a:off x="0" y="0"/>
                      <a:ext cx="3048000" cy="365760"/>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r>
      <w:r>
        <w:rPr>
          <w:rFonts w:eastAsia="Times New Roman" w:cs="Times New Roman" w:ascii="Times New Roman" w:hAnsi="Times New Roman"/>
          <w:iCs/>
          <w:sz w:val="20"/>
          <w:szCs w:val="24"/>
          <w:lang w:val="fr-FR" w:eastAsia="es-AR"/>
        </w:rPr>
        <w:t xml:space="preserve"> 3 - Dans les mots de plus d'une syllabe, l'accent est sur l'avant-dernière syllabe du mot. Il reste sur cette syllabe, même si le mot entre dans un groupe ;</w:t>
      </w:r>
    </w:p>
    <w:tbl>
      <w:tblPr>
        <w:tblW w:w="8504" w:type="dxa"/>
        <w:jc w:val="left"/>
        <w:tblInd w:w="0" w:type="dxa"/>
        <w:tblBorders>
          <w:top w:val="nil"/>
          <w:left w:val="nil"/>
          <w:bottom w:val="nil"/>
          <w:insideH w:val="nil"/>
          <w:right w:val="nil"/>
          <w:insideV w:val="nil"/>
        </w:tblBorders>
        <w:tblCellMar>
          <w:top w:w="15" w:type="dxa"/>
          <w:left w:w="15" w:type="dxa"/>
          <w:bottom w:w="15" w:type="dxa"/>
          <w:right w:w="15" w:type="dxa"/>
        </w:tblCellMar>
      </w:tblPr>
      <w:tblGrid>
        <w:gridCol w:w="4251"/>
        <w:gridCol w:w="4252"/>
      </w:tblGrid>
      <w:tr>
        <w:trPr>
          <w:cantSplit w:val="false"/>
        </w:trPr>
        <w:tc>
          <w:tcPr>
            <w:tcW w:w="4251"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8"/>
                <w:szCs w:val="36"/>
                <w:lang w:val="fr-FR" w:eastAsia="es-AR"/>
              </w:rPr>
            </w:pPr>
            <w:r>
              <w:rPr>
                <w:rFonts w:eastAsia="Times New Roman" w:cs="Times New Roman" w:ascii="Times New Roman" w:hAnsi="Times New Roman"/>
                <w:sz w:val="28"/>
                <w:szCs w:val="36"/>
                <w:lang w:val="fr-FR" w:eastAsia="es-AR"/>
              </w:rPr>
              <w:t>s</w:t>
            </w:r>
            <w:r>
              <w:rPr>
                <w:rFonts w:eastAsia="Times New Roman" w:cs="Times New Roman" w:ascii="Times New Roman" w:hAnsi="Times New Roman"/>
                <w:i/>
                <w:iCs/>
                <w:sz w:val="28"/>
                <w:szCs w:val="36"/>
                <w:lang w:val="fr-FR" w:eastAsia="es-AR"/>
              </w:rPr>
              <w:t>a</w:t>
            </w:r>
            <w:r>
              <w:rPr>
                <w:rFonts w:eastAsia="Times New Roman" w:cs="Times New Roman" w:ascii="Times New Roman" w:hAnsi="Times New Roman"/>
                <w:sz w:val="28"/>
                <w:szCs w:val="36"/>
                <w:lang w:val="fr-FR" w:eastAsia="es-AR"/>
              </w:rPr>
              <w:t>bot</w:t>
              <w:br/>
              <w:t xml:space="preserve">vous </w:t>
            </w:r>
            <w:r>
              <w:rPr>
                <w:rFonts w:eastAsia="Times New Roman" w:cs="Times New Roman" w:ascii="Times New Roman" w:hAnsi="Times New Roman"/>
                <w:i/>
                <w:iCs/>
                <w:sz w:val="28"/>
                <w:szCs w:val="36"/>
                <w:lang w:val="fr-FR" w:eastAsia="es-AR"/>
              </w:rPr>
              <w:t>voy</w:t>
            </w:r>
            <w:r>
              <w:rPr>
                <w:rFonts w:eastAsia="Times New Roman" w:cs="Times New Roman" w:ascii="Times New Roman" w:hAnsi="Times New Roman"/>
                <w:sz w:val="28"/>
                <w:szCs w:val="36"/>
                <w:lang w:val="fr-FR" w:eastAsia="es-AR"/>
              </w:rPr>
              <w:t>ez</w:t>
              <w:br/>
              <w:t xml:space="preserve">i </w:t>
            </w:r>
            <w:r>
              <w:rPr>
                <w:rFonts w:eastAsia="Times New Roman" w:cs="Times New Roman" w:ascii="Times New Roman" w:hAnsi="Times New Roman"/>
                <w:i/>
                <w:iCs/>
                <w:sz w:val="28"/>
                <w:szCs w:val="36"/>
                <w:lang w:val="fr-FR" w:eastAsia="es-AR"/>
              </w:rPr>
              <w:t>faut</w:t>
            </w:r>
            <w:r>
              <w:rPr>
                <w:rFonts w:eastAsia="Times New Roman" w:cs="Times New Roman" w:ascii="Times New Roman" w:hAnsi="Times New Roman"/>
                <w:sz w:val="28"/>
                <w:szCs w:val="36"/>
                <w:lang w:val="fr-FR" w:eastAsia="es-AR"/>
              </w:rPr>
              <w:t xml:space="preserve"> l'fendre</w:t>
              <w:br/>
              <w:t>qui ap</w:t>
            </w:r>
            <w:r>
              <w:rPr>
                <w:rFonts w:eastAsia="Times New Roman" w:cs="Times New Roman" w:ascii="Times New Roman" w:hAnsi="Times New Roman"/>
                <w:i/>
                <w:iCs/>
                <w:sz w:val="28"/>
                <w:szCs w:val="36"/>
                <w:lang w:val="fr-FR" w:eastAsia="es-AR"/>
              </w:rPr>
              <w:t>pren</w:t>
            </w:r>
            <w:r>
              <w:rPr>
                <w:rFonts w:eastAsia="Times New Roman" w:cs="Times New Roman" w:ascii="Times New Roman" w:hAnsi="Times New Roman"/>
                <w:sz w:val="28"/>
                <w:szCs w:val="36"/>
                <w:lang w:val="fr-FR" w:eastAsia="es-AR"/>
              </w:rPr>
              <w:t>drait</w:t>
              <w:br/>
              <w:t xml:space="preserve">qui a </w:t>
            </w:r>
            <w:r>
              <w:rPr>
                <w:rFonts w:eastAsia="Times New Roman" w:cs="Times New Roman" w:ascii="Times New Roman" w:hAnsi="Times New Roman"/>
                <w:i/>
                <w:iCs/>
                <w:sz w:val="28"/>
                <w:szCs w:val="36"/>
                <w:lang w:val="fr-FR" w:eastAsia="es-AR"/>
              </w:rPr>
              <w:t>ap</w:t>
            </w:r>
            <w:r>
              <w:rPr>
                <w:rFonts w:eastAsia="Times New Roman" w:cs="Times New Roman" w:ascii="Times New Roman" w:hAnsi="Times New Roman"/>
                <w:sz w:val="28"/>
                <w:szCs w:val="36"/>
                <w:lang w:val="fr-FR" w:eastAsia="es-AR"/>
              </w:rPr>
              <w:t>pris</w:t>
              <w:br/>
              <w:t>bri</w:t>
            </w:r>
            <w:r>
              <w:rPr>
                <w:rFonts w:eastAsia="Times New Roman" w:cs="Times New Roman" w:ascii="Times New Roman" w:hAnsi="Times New Roman"/>
                <w:i/>
                <w:iCs/>
                <w:sz w:val="28"/>
                <w:szCs w:val="36"/>
                <w:lang w:val="fr-FR" w:eastAsia="es-AR"/>
              </w:rPr>
              <w:t>co</w:t>
            </w:r>
            <w:r>
              <w:rPr>
                <w:rFonts w:eastAsia="Times New Roman" w:cs="Times New Roman" w:ascii="Times New Roman" w:hAnsi="Times New Roman"/>
                <w:sz w:val="28"/>
                <w:szCs w:val="36"/>
                <w:lang w:val="fr-FR" w:eastAsia="es-AR"/>
              </w:rPr>
              <w:t>ler</w:t>
              <w:br/>
              <w:t>un'</w:t>
            </w:r>
            <w:r>
              <w:rPr>
                <w:rFonts w:eastAsia="Times New Roman" w:cs="Times New Roman" w:ascii="Times New Roman" w:hAnsi="Times New Roman"/>
                <w:i/>
                <w:iCs/>
                <w:sz w:val="28"/>
                <w:szCs w:val="36"/>
                <w:lang w:val="fr-FR" w:eastAsia="es-AR"/>
              </w:rPr>
              <w:t>bonn</w:t>
            </w:r>
            <w:r>
              <w:rPr>
                <w:rFonts w:eastAsia="Times New Roman" w:cs="Times New Roman" w:ascii="Times New Roman" w:hAnsi="Times New Roman"/>
                <w:sz w:val="28"/>
                <w:szCs w:val="36"/>
                <w:lang w:val="fr-FR" w:eastAsia="es-AR"/>
              </w:rPr>
              <w:t>'main</w:t>
              <w:br/>
            </w:r>
            <w:r>
              <w:rPr>
                <w:rFonts w:eastAsia="Times New Roman" w:cs="Times New Roman" w:ascii="Times New Roman" w:hAnsi="Times New Roman"/>
                <w:i/>
                <w:iCs/>
                <w:sz w:val="28"/>
                <w:szCs w:val="36"/>
                <w:lang w:val="fr-FR" w:eastAsia="es-AR"/>
              </w:rPr>
              <w:t>voy</w:t>
            </w:r>
            <w:r>
              <w:rPr>
                <w:rFonts w:eastAsia="Times New Roman" w:cs="Times New Roman" w:ascii="Times New Roman" w:hAnsi="Times New Roman"/>
                <w:sz w:val="28"/>
                <w:szCs w:val="36"/>
                <w:lang w:val="fr-FR" w:eastAsia="es-AR"/>
              </w:rPr>
              <w:t>ez</w:t>
            </w:r>
          </w:p>
        </w:tc>
        <w:tc>
          <w:tcPr>
            <w:tcW w:w="425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8"/>
                <w:szCs w:val="36"/>
                <w:lang w:val="fr-FR" w:eastAsia="es-AR"/>
              </w:rPr>
            </w:pPr>
            <w:r>
              <w:rPr>
                <w:rFonts w:eastAsia="Times New Roman" w:cs="Times New Roman" w:ascii="Times New Roman" w:hAnsi="Times New Roman"/>
                <w:sz w:val="28"/>
                <w:szCs w:val="36"/>
                <w:lang w:val="fr-FR" w:eastAsia="es-AR"/>
              </w:rPr>
              <w:t xml:space="preserve">/du </w:t>
            </w:r>
            <w:r>
              <w:rPr>
                <w:rFonts w:eastAsia="Times New Roman" w:cs="Times New Roman" w:ascii="Times New Roman" w:hAnsi="Times New Roman"/>
                <w:i/>
                <w:iCs/>
                <w:sz w:val="28"/>
                <w:szCs w:val="36"/>
                <w:lang w:val="fr-FR" w:eastAsia="es-AR"/>
              </w:rPr>
              <w:t>sa</w:t>
            </w:r>
            <w:r>
              <w:rPr>
                <w:rFonts w:eastAsia="Times New Roman" w:cs="Times New Roman" w:ascii="Times New Roman" w:hAnsi="Times New Roman"/>
                <w:sz w:val="28"/>
                <w:szCs w:val="36"/>
                <w:lang w:val="fr-FR" w:eastAsia="es-AR"/>
              </w:rPr>
              <w:t>bot quoi/</w:t>
              <w:br/>
              <w:t>un pe</w:t>
            </w:r>
            <w:r>
              <w:rPr>
                <w:rFonts w:eastAsia="Times New Roman" w:cs="Times New Roman" w:ascii="Times New Roman" w:hAnsi="Times New Roman"/>
                <w:i/>
                <w:iCs/>
                <w:sz w:val="28"/>
                <w:szCs w:val="36"/>
                <w:lang w:val="fr-FR" w:eastAsia="es-AR"/>
              </w:rPr>
              <w:t>tit</w:t>
            </w:r>
            <w:r>
              <w:rPr>
                <w:rFonts w:eastAsia="Times New Roman" w:cs="Times New Roman" w:ascii="Times New Roman" w:hAnsi="Times New Roman"/>
                <w:sz w:val="28"/>
                <w:szCs w:val="36"/>
                <w:lang w:val="fr-FR" w:eastAsia="es-AR"/>
              </w:rPr>
              <w:t xml:space="preserve"> coup</w:t>
              <w:br/>
              <w:t>pour a</w:t>
            </w:r>
            <w:r>
              <w:rPr>
                <w:rFonts w:eastAsia="Times New Roman" w:cs="Times New Roman" w:ascii="Times New Roman" w:hAnsi="Times New Roman"/>
                <w:i/>
                <w:iCs/>
                <w:sz w:val="28"/>
                <w:szCs w:val="36"/>
                <w:lang w:val="fr-FR" w:eastAsia="es-AR"/>
              </w:rPr>
              <w:t>li</w:t>
            </w:r>
            <w:r>
              <w:rPr>
                <w:rFonts w:eastAsia="Times New Roman" w:cs="Times New Roman" w:ascii="Times New Roman" w:hAnsi="Times New Roman"/>
                <w:sz w:val="28"/>
                <w:szCs w:val="36"/>
                <w:lang w:val="fr-FR" w:eastAsia="es-AR"/>
              </w:rPr>
              <w:t>gner</w:t>
              <w:br/>
              <w:t xml:space="preserve">je vais </w:t>
            </w:r>
            <w:r>
              <w:rPr>
                <w:rFonts w:eastAsia="Times New Roman" w:cs="Times New Roman" w:ascii="Times New Roman" w:hAnsi="Times New Roman"/>
                <w:i/>
                <w:iCs/>
                <w:sz w:val="28"/>
                <w:szCs w:val="36"/>
                <w:lang w:val="fr-FR" w:eastAsia="es-AR"/>
              </w:rPr>
              <w:t>tail</w:t>
            </w:r>
            <w:r>
              <w:rPr>
                <w:rFonts w:eastAsia="Times New Roman" w:cs="Times New Roman" w:ascii="Times New Roman" w:hAnsi="Times New Roman"/>
                <w:sz w:val="28"/>
                <w:szCs w:val="36"/>
                <w:lang w:val="fr-FR" w:eastAsia="es-AR"/>
              </w:rPr>
              <w:t>ler</w:t>
              <w:br/>
              <w:t xml:space="preserve">le </w:t>
            </w:r>
            <w:r>
              <w:rPr>
                <w:rFonts w:eastAsia="Times New Roman" w:cs="Times New Roman" w:ascii="Times New Roman" w:hAnsi="Times New Roman"/>
                <w:i/>
                <w:iCs/>
                <w:sz w:val="28"/>
                <w:szCs w:val="36"/>
                <w:lang w:val="fr-FR" w:eastAsia="es-AR"/>
              </w:rPr>
              <w:t>mé</w:t>
            </w:r>
            <w:r>
              <w:rPr>
                <w:rFonts w:eastAsia="Times New Roman" w:cs="Times New Roman" w:ascii="Times New Roman" w:hAnsi="Times New Roman"/>
                <w:sz w:val="28"/>
                <w:szCs w:val="36"/>
                <w:lang w:val="fr-FR" w:eastAsia="es-AR"/>
              </w:rPr>
              <w:t>tier</w:t>
              <w:br/>
              <w:t xml:space="preserve">ce </w:t>
            </w:r>
            <w:r>
              <w:rPr>
                <w:rFonts w:eastAsia="Times New Roman" w:cs="Times New Roman" w:ascii="Times New Roman" w:hAnsi="Times New Roman"/>
                <w:i/>
                <w:iCs/>
                <w:sz w:val="28"/>
                <w:szCs w:val="36"/>
                <w:lang w:val="fr-FR" w:eastAsia="es-AR"/>
              </w:rPr>
              <w:t>mé</w:t>
            </w:r>
            <w:r>
              <w:rPr>
                <w:rFonts w:eastAsia="Times New Roman" w:cs="Times New Roman" w:ascii="Times New Roman" w:hAnsi="Times New Roman"/>
                <w:sz w:val="28"/>
                <w:szCs w:val="36"/>
                <w:lang w:val="fr-FR" w:eastAsia="es-AR"/>
              </w:rPr>
              <w:t>tier-là</w:t>
              <w:br/>
              <w:t xml:space="preserve">le </w:t>
            </w:r>
            <w:r>
              <w:rPr>
                <w:rFonts w:eastAsia="Times New Roman" w:cs="Times New Roman" w:ascii="Times New Roman" w:hAnsi="Times New Roman"/>
                <w:i/>
                <w:iCs/>
                <w:sz w:val="28"/>
                <w:szCs w:val="36"/>
                <w:lang w:val="fr-FR" w:eastAsia="es-AR"/>
              </w:rPr>
              <w:t>pa</w:t>
            </w:r>
            <w:r>
              <w:rPr>
                <w:rFonts w:eastAsia="Times New Roman" w:cs="Times New Roman" w:ascii="Times New Roman" w:hAnsi="Times New Roman"/>
                <w:sz w:val="28"/>
                <w:szCs w:val="36"/>
                <w:lang w:val="fr-FR" w:eastAsia="es-AR"/>
              </w:rPr>
              <w:t>roir</w:t>
              <w:br/>
              <w:t xml:space="preserve">dans le </w:t>
            </w:r>
            <w:r>
              <w:rPr>
                <w:rFonts w:eastAsia="Times New Roman" w:cs="Times New Roman" w:ascii="Times New Roman" w:hAnsi="Times New Roman"/>
                <w:i/>
                <w:iCs/>
                <w:sz w:val="28"/>
                <w:szCs w:val="36"/>
                <w:lang w:val="fr-FR" w:eastAsia="es-AR"/>
              </w:rPr>
              <w:t>ta</w:t>
            </w:r>
            <w:r>
              <w:rPr>
                <w:rFonts w:eastAsia="Times New Roman" w:cs="Times New Roman" w:ascii="Times New Roman" w:hAnsi="Times New Roman"/>
                <w:sz w:val="28"/>
                <w:szCs w:val="36"/>
                <w:lang w:val="fr-FR" w:eastAsia="es-AR"/>
              </w:rPr>
              <w:t>lon</w:t>
              <w:br/>
            </w:r>
            <w:r>
              <w:rPr>
                <w:rFonts w:eastAsia="Times New Roman" w:cs="Times New Roman" w:ascii="Times New Roman" w:hAnsi="Times New Roman"/>
                <w:i/>
                <w:iCs/>
                <w:sz w:val="28"/>
                <w:szCs w:val="36"/>
                <w:lang w:val="fr-FR" w:eastAsia="es-AR"/>
              </w:rPr>
              <w:t>trois</w:t>
            </w:r>
            <w:r>
              <w:rPr>
                <w:rFonts w:eastAsia="Times New Roman" w:cs="Times New Roman" w:ascii="Times New Roman" w:hAnsi="Times New Roman"/>
                <w:sz w:val="28"/>
                <w:szCs w:val="36"/>
                <w:lang w:val="fr-FR" w:eastAsia="es-AR"/>
              </w:rPr>
              <w:t xml:space="preserve"> paires</w:t>
            </w:r>
          </w:p>
        </w:tc>
      </w:tr>
    </w:tbl>
    <w:p>
      <w:pPr>
        <w:sectPr>
          <w:headerReference w:type="default" r:id="rId18"/>
          <w:type w:val="nextPage"/>
          <w:pgSz w:w="11906" w:h="16838"/>
          <w:pgMar w:left="1701" w:right="1701" w:header="708" w:top="1417" w:footer="0" w:bottom="1417" w:gutter="0"/>
          <w:pgNumType w:fmt="decimal"/>
          <w:formProt w:val="false"/>
          <w:textDirection w:val="lrTb"/>
          <w:docGrid w:type="default" w:linePitch="360" w:charSpace="4294965247"/>
        </w:sectPr>
        <w:pStyle w:val="Normal"/>
        <w:spacing w:lineRule="auto" w:line="240" w:before="0" w:after="270"/>
        <w:rPr>
          <w:rFonts w:eastAsia="Times New Roman" w:cs="Times New Roman" w:ascii="Times New Roman" w:hAnsi="Times New Roman"/>
          <w:iCs/>
          <w:sz w:val="20"/>
          <w:szCs w:val="24"/>
          <w:lang w:val="fr-FR" w:eastAsia="es-AR"/>
        </w:rPr>
      </w:pPr>
      <w:r>
        <w:rPr>
          <w:rFonts w:eastAsia="Times New Roman" w:cs="Times New Roman" w:ascii="Verdana" w:hAnsi="Verdana"/>
          <w:color w:val="3300CC"/>
          <w:sz w:val="27"/>
          <w:szCs w:val="27"/>
          <w:lang w:val="fr-FR" w:eastAsia="es-AR"/>
        </w:rPr>
        <w:br/>
      </w:r>
      <w:r>
        <w:rPr>
          <w:rFonts w:eastAsia="Times New Roman" w:cs="Times New Roman" w:ascii="Times New Roman" w:hAnsi="Times New Roman"/>
          <w:iCs/>
          <w:sz w:val="20"/>
          <w:szCs w:val="24"/>
          <w:lang w:val="fr-FR" w:eastAsia="es-AR"/>
        </w:rPr>
        <w:t xml:space="preserve"> 4 - Lorsqu'il se situe aux places où on pourrait l'attendre en F.S., l'accent donne l'impression de se confondre avec un accent d'insistance que n'appelle guère le sens :</w:t>
        <w:br/>
      </w:r>
      <w:r>
        <w:rPr>
          <w:rFonts w:eastAsia="Times New Roman" w:cs="Times New Roman" w:ascii="Verdana" w:hAnsi="Verdana"/>
          <w:color w:val="3300CC"/>
          <w:sz w:val="27"/>
          <w:szCs w:val="27"/>
          <w:lang w:val="fr-FR" w:eastAsia="es-AR"/>
        </w:rPr>
        <w:br/>
      </w:r>
      <w:r>
        <w:rPr>
          <w:rFonts w:eastAsia="Times New Roman" w:cs="Times New Roman" w:ascii="Verdana" w:hAnsi="Verdana"/>
          <w:color w:val="3300CC"/>
          <w:sz w:val="27"/>
          <w:szCs w:val="27"/>
          <w:lang w:val="fr-FR" w:eastAsia="es-AR"/>
        </w:rPr>
        <w:drawing>
          <wp:inline distT="0" distB="0" distL="0" distR="0">
            <wp:extent cx="1995805" cy="301625"/>
            <wp:effectExtent l="0" t="0" r="0" b="0"/>
            <wp:docPr id="15" name="Picture" descr="http://accentsdefrance.free.fr/bretagne/jeva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descr="http://accentsdefrance.free.fr/bretagne/jevais.gif"/>
                    <pic:cNvPicPr>
                      <a:picLocks noChangeAspect="1" noChangeArrowheads="1"/>
                    </pic:cNvPicPr>
                  </pic:nvPicPr>
                  <pic:blipFill>
                    <a:blip r:embed="rId17"/>
                    <a:stretch>
                      <a:fillRect/>
                    </a:stretch>
                  </pic:blipFill>
                  <pic:spPr bwMode="auto">
                    <a:xfrm>
                      <a:off x="0" y="0"/>
                      <a:ext cx="1995805" cy="301625"/>
                    </a:xfrm>
                    <a:prstGeom prst="rect">
                      <a:avLst/>
                    </a:prstGeom>
                    <a:noFill/>
                    <a:ln w="9525">
                      <a:noFill/>
                      <a:miter lim="800000"/>
                      <a:headEnd/>
                      <a:tailEnd/>
                    </a:ln>
                  </pic:spPr>
                </pic:pic>
              </a:graphicData>
            </a:graphic>
          </wp:inline>
        </w:drawing>
      </w:r>
      <w:r>
        <w:rPr>
          <w:rFonts w:eastAsia="Times New Roman" w:cs="Times New Roman" w:ascii="Verdana" w:hAnsi="Verdana"/>
          <w:color w:val="3300CC"/>
          <w:sz w:val="27"/>
          <w:szCs w:val="27"/>
          <w:lang w:val="fr-FR" w:eastAsia="es-AR"/>
        </w:rPr>
        <w:br/>
        <w:br/>
        <w:br/>
        <w:br/>
      </w:r>
      <w:bookmarkStart w:id="0" w:name="tableau"/>
      <w:r>
        <w:rPr>
          <w:rFonts w:eastAsia="Times New Roman" w:cs="Times New Roman" w:ascii="Times New Roman" w:hAnsi="Times New Roman"/>
          <w:iCs/>
          <w:sz w:val="20"/>
          <w:szCs w:val="24"/>
          <w:lang w:val="fr-FR" w:eastAsia="es-AR"/>
        </w:rPr>
        <w:t>Traits généraux de la pronociation du français parlé en Bretagne</w:t>
      </w:r>
      <w:bookmarkEnd w:id="0"/>
      <w:r>
        <w:rPr>
          <w:rFonts w:eastAsia="Times New Roman" w:cs="Times New Roman" w:ascii="Times New Roman" w:hAnsi="Times New Roman"/>
          <w:iCs/>
          <w:sz w:val="20"/>
          <w:szCs w:val="24"/>
          <w:lang w:val="fr-FR" w:eastAsia="es-AR"/>
        </w:rPr>
        <w:br/>
        <w:t xml:space="preserve">Leur nombre et leur nature diffèrent beaucoup selon les variétés de breton parlées dans les divers " pays ". </w:t>
        <w:br/>
      </w:r>
    </w:p>
    <w:p>
      <w:pPr>
        <w:pStyle w:val="Normal"/>
        <w:rPr/>
      </w:pPr>
      <w:r>
        <w:rPr/>
        <w:drawing>
          <wp:inline distT="0" distB="0" distL="0" distR="0">
            <wp:extent cx="6953250" cy="4604385"/>
            <wp:effectExtent l="0" t="0" r="0" b="0"/>
            <wp:docPr id="16" name="Picture" descr="http://accentsdefrance.free.fr/bretagne/ph_breta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descr="http://accentsdefrance.free.fr/bretagne/ph_bretagne.gif"/>
                    <pic:cNvPicPr>
                      <a:picLocks noChangeAspect="1" noChangeArrowheads="1"/>
                    </pic:cNvPicPr>
                  </pic:nvPicPr>
                  <pic:blipFill>
                    <a:blip r:embed="rId19"/>
                    <a:srcRect l="0" t="0" r="1772" b="10027"/>
                    <a:stretch>
                      <a:fillRect/>
                    </a:stretch>
                  </pic:blipFill>
                  <pic:spPr bwMode="auto">
                    <a:xfrm>
                      <a:off x="0" y="0"/>
                      <a:ext cx="6953250" cy="4604385"/>
                    </a:xfrm>
                    <a:prstGeom prst="rect">
                      <a:avLst/>
                    </a:prstGeom>
                    <a:noFill/>
                    <a:ln w="9525">
                      <a:noFill/>
                      <a:miter lim="800000"/>
                      <a:headEnd/>
                      <a:tailEnd/>
                    </a:ln>
                  </pic:spPr>
                </pic:pic>
              </a:graphicData>
            </a:graphic>
          </wp:inline>
        </w:drawing>
      </w:r>
    </w:p>
    <w:sectPr>
      <w:headerReference w:type="default" r:id="rId20"/>
      <w:type w:val="nextPage"/>
      <w:pgSz w:orient="landscape" w:w="15840" w:h="12240"/>
      <w:pgMar w:left="1417" w:right="1417" w:header="708"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Verdana">
    <w:charset w:val="01"/>
    <w:family w:val="roman"/>
    <w:pitch w:val="variable"/>
  </w:font>
  <w:font w:name="Bookman Old Style">
    <w:altName w:val="Times New Rom"/>
    <w:charset w:val="01"/>
    <w:family w:val="roman"/>
    <w:pitch w:val="variable"/>
  </w:font>
  <w:font w:name="Bookman Old Style">
    <w:charset w:val="01"/>
    <w:family w:val="roman"/>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rFonts w:ascii="Bookman Old Style" w:hAnsi="Bookman Old Style"/>
        <w:sz w:val="20"/>
        <w:lang w:val="fr-FR"/>
      </w:rPr>
    </w:pPr>
    <w:r>
      <w:rPr>
        <w:rFonts w:ascii="Bookman Old Style" w:hAnsi="Bookman Old Style"/>
        <w:sz w:val="20"/>
        <w:lang w:val="fr-FR"/>
      </w:rPr>
      <w:t xml:space="preserve">Diction Française 2 </w:t>
      <w:tab/>
      <w:t>TP n° 2 Bretagne</w:t>
      <w:tab/>
      <w:t xml:space="preserve"> </w:t>
    </w:r>
    <w:r>
      <w:rPr>
        <w:rFonts w:ascii="Bookman Old Style" w:hAnsi="Bookman Old Style"/>
        <w:sz w:val="20"/>
        <w:lang w:val="fr-FR"/>
      </w:rPr>
      <w:fldChar w:fldCharType="begin"/>
    </w:r>
    <w:r>
      <w:instrText> PAGE </w:instrText>
    </w:r>
    <w:r>
      <w:fldChar w:fldCharType="separate"/>
    </w:r>
    <w:r>
      <w:t>5</w:t>
    </w:r>
    <w:r>
      <w:fldChar w:fldCharType="end"/>
    </w:r>
  </w:p>
  <w:p>
    <w:pPr>
      <w:pStyle w:val="Header"/>
      <w:rPr>
        <w:lang w:val="fr-FR"/>
      </w:rPr>
    </w:pPr>
    <w:r>
      <w:rPr>
        <w:lang w:val="fr-F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rFonts w:ascii="Bookman Old Style" w:hAnsi="Bookman Old Style"/>
        <w:sz w:val="20"/>
        <w:lang w:val="fr-FR"/>
      </w:rPr>
    </w:pPr>
    <w:r>
      <w:rPr>
        <w:rFonts w:ascii="Bookman Old Style" w:hAnsi="Bookman Old Style"/>
        <w:sz w:val="20"/>
        <w:lang w:val="fr-FR"/>
      </w:rPr>
      <w:t xml:space="preserve">Diction Française 2 </w:t>
      <w:tab/>
      <w:t>TP n° 2 Bretagne</w:t>
      <w:tab/>
      <w:t xml:space="preserve"> </w:t>
    </w:r>
    <w:r>
      <w:rPr>
        <w:rFonts w:ascii="Bookman Old Style" w:hAnsi="Bookman Old Style"/>
        <w:sz w:val="20"/>
        <w:lang w:val="fr-FR"/>
      </w:rPr>
      <w:fldChar w:fldCharType="begin"/>
    </w:r>
    <w:r>
      <w:instrText> PAGE </w:instrText>
    </w:r>
    <w:r>
      <w:fldChar w:fldCharType="separate"/>
    </w:r>
    <w:r>
      <w:t>6</w:t>
    </w:r>
    <w:r>
      <w:fldChar w:fldCharType="end"/>
    </w:r>
  </w:p>
  <w:p>
    <w:pPr>
      <w:pStyle w:val="Header"/>
      <w:rPr>
        <w:lang w:val="fr-FR"/>
      </w:rPr>
    </w:pPr>
    <w:r>
      <w:rPr>
        <w:lang w:val="fr-F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WenQuanYi Micro Hei" w:cs="Calibri"/>
        <w:sz w:val="22"/>
        <w:szCs w:val="22"/>
        <w:lang w:val="es-AR" w:eastAsia="en-US" w:bidi="ar-SA"/>
      </w:rPr>
    </w:rPrDefault>
    <w:pPrDefault>
      <w:pPr>
        <w:spacing w:lineRule="auto" w:line="256"/>
      </w:pPr>
    </w:pPrDefault>
  </w:docDefaults>
  <w:latentStyles w:count="373" w:defQFormat="0" w:defUnhideWhenUsed="0" w:defSemiHidden="0" w:defUIPriority="99"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atentStyles>
  <w:style w:type="paragraph" w:styleId="Normal" w:default="1">
    <w:name w:val="Normal"/>
    <w:qFormat/>
    <w:pPr>
      <w:widowControl/>
      <w:suppressAutoHyphens w:val="true"/>
      <w:bidi w:val="0"/>
      <w:spacing w:lineRule="auto" w:line="256" w:before="0" w:after="160"/>
      <w:jc w:val="left"/>
    </w:pPr>
    <w:rPr>
      <w:rFonts w:ascii="Calibri" w:hAnsi="Calibri" w:eastAsia="WenQuanYi Micro Hei" w:cs="Calibri"/>
      <w:color w:val="auto"/>
      <w:sz w:val="22"/>
      <w:szCs w:val="22"/>
      <w:lang w:val="es-AR" w:eastAsia="en-US" w:bidi="ar-SA"/>
    </w:rPr>
  </w:style>
  <w:style w:type="paragraph" w:styleId="Heading1">
    <w:name w:val="Heading 1"/>
    <w:uiPriority w:val="9"/>
    <w:qFormat/>
    <w:link w:val="Ttulo1Car"/>
    <w:rsid w:val="00c85e72"/>
    <w:basedOn w:val="Normal"/>
    <w:pPr>
      <w:outlineLvl w:val="0"/>
    </w:pPr>
    <w:rPr/>
  </w:style>
  <w:style w:type="character" w:styleId="DefaultParagraphFont" w:default="1">
    <w:name w:val="Default Paragraph Font"/>
    <w:uiPriority w:val="1"/>
    <w:semiHidden/>
    <w:unhideWhenUsed/>
    <w:rPr/>
  </w:style>
  <w:style w:type="character" w:styleId="InternetLink">
    <w:name w:val="Internet Link"/>
    <w:uiPriority w:val="99"/>
    <w:semiHidden/>
    <w:unhideWhenUsed/>
    <w:rsid w:val="00d463ce"/>
    <w:basedOn w:val="DefaultParagraphFont"/>
    <w:rPr>
      <w:color w:val="0000FF"/>
      <w:u w:val="single"/>
      <w:lang w:val="zxx" w:eastAsia="zxx" w:bidi="zxx"/>
    </w:rPr>
  </w:style>
  <w:style w:type="character" w:styleId="EncabezadoCar" w:customStyle="1">
    <w:name w:val="Encabezado Car"/>
    <w:uiPriority w:val="99"/>
    <w:link w:val="Encabezado"/>
    <w:rsid w:val="00d463ce"/>
    <w:basedOn w:val="DefaultParagraphFont"/>
    <w:rPr/>
  </w:style>
  <w:style w:type="character" w:styleId="PiedepginaCar" w:customStyle="1">
    <w:name w:val="Pie de página Car"/>
    <w:uiPriority w:val="99"/>
    <w:link w:val="Piedepgina"/>
    <w:rsid w:val="00d463ce"/>
    <w:basedOn w:val="DefaultParagraphFont"/>
    <w:rPr/>
  </w:style>
  <w:style w:type="character" w:styleId="Ttulo1Car" w:customStyle="1">
    <w:name w:val="Título 1 Car"/>
    <w:uiPriority w:val="9"/>
    <w:link w:val="Ttulo1"/>
    <w:rsid w:val="00c85e72"/>
    <w:basedOn w:val="DefaultParagraphFont"/>
    <w:rPr>
      <w:rFonts w:ascii="Times New Roman" w:hAnsi="Times New Roman" w:eastAsia="Times New Roman" w:cs="Times New Roman"/>
      <w:b/>
      <w:bCs/>
      <w:sz w:val="48"/>
      <w:szCs w:val="48"/>
      <w:lang w:eastAsia="es-AR"/>
    </w:rPr>
  </w:style>
  <w:style w:type="character" w:styleId="TextodegloboCar" w:customStyle="1">
    <w:name w:val="Texto de globo Car"/>
    <w:uiPriority w:val="99"/>
    <w:semiHidden/>
    <w:link w:val="Textodeglobo"/>
    <w:rsid w:val="0051199c"/>
    <w:basedOn w:val="DefaultParagraphFont"/>
    <w:rPr>
      <w:rFonts w:ascii="Segoe UI" w:hAnsi="Segoe UI" w:cs="Segoe UI"/>
      <w:sz w:val="18"/>
      <w:szCs w:val="18"/>
    </w:rPr>
  </w:style>
  <w:style w:type="character" w:styleId="ListLabel1">
    <w:name w:val="ListLabel 1"/>
    <w:rPr>
      <w:sz w:val="20"/>
    </w:rPr>
  </w:style>
  <w:style w:type="paragraph" w:styleId="Heading">
    <w:name w:val="Heading"/>
    <w:basedOn w:val="Normal"/>
    <w:next w:val="TextBody"/>
    <w:pPr>
      <w:keepNext/>
      <w:spacing w:before="240" w:after="120"/>
    </w:pPr>
    <w:rPr>
      <w:rFonts w:ascii="Liberation Sans" w:hAnsi="Liberation Sans" w:eastAsia="WenQuanYi Micro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uiPriority w:val="99"/>
    <w:semiHidden/>
    <w:unhideWhenUsed/>
    <w:rsid w:val="00d463ce"/>
    <w:basedOn w:val="Normal"/>
    <w:pPr>
      <w:spacing w:before="0" w:after="280"/>
    </w:pPr>
    <w:rPr>
      <w:rFonts w:ascii="Times New Roman" w:hAnsi="Times New Roman" w:eastAsia="Times New Roman" w:cs="Times New Roman"/>
      <w:sz w:val="24"/>
      <w:szCs w:val="24"/>
      <w:lang w:eastAsia="es-AR"/>
    </w:rPr>
  </w:style>
  <w:style w:type="paragraph" w:styleId="Header">
    <w:name w:val="Header"/>
    <w:uiPriority w:val="99"/>
    <w:unhideWhenUsed/>
    <w:link w:val="EncabezadoCar"/>
    <w:rsid w:val="00d463ce"/>
    <w:basedOn w:val="Normal"/>
    <w:pPr>
      <w:tabs>
        <w:tab w:val="center" w:pos="4419" w:leader="none"/>
        <w:tab w:val="right" w:pos="8838" w:leader="none"/>
      </w:tabs>
      <w:spacing w:lineRule="auto" w:line="240" w:before="0" w:after="0"/>
    </w:pPr>
    <w:rPr/>
  </w:style>
  <w:style w:type="paragraph" w:styleId="Footer">
    <w:name w:val="Footer"/>
    <w:uiPriority w:val="99"/>
    <w:unhideWhenUsed/>
    <w:link w:val="PiedepginaCar"/>
    <w:rsid w:val="00d463ce"/>
    <w:basedOn w:val="Normal"/>
    <w:pPr>
      <w:tabs>
        <w:tab w:val="center" w:pos="4419" w:leader="none"/>
        <w:tab w:val="right" w:pos="8838" w:leader="none"/>
      </w:tabs>
      <w:spacing w:lineRule="auto" w:line="240" w:before="0" w:after="0"/>
    </w:pPr>
    <w:rPr/>
  </w:style>
  <w:style w:type="paragraph" w:styleId="ListParagraph">
    <w:name w:val="List Paragraph"/>
    <w:uiPriority w:val="34"/>
    <w:qFormat/>
    <w:rsid w:val="00336dac"/>
    <w:basedOn w:val="Normal"/>
    <w:pPr>
      <w:spacing w:before="0" w:after="160"/>
      <w:ind w:left="720" w:right="0" w:hanging="0"/>
      <w:contextualSpacing/>
    </w:pPr>
    <w:rPr/>
  </w:style>
  <w:style w:type="paragraph" w:styleId="BalloonText">
    <w:name w:val="Balloon Text"/>
    <w:uiPriority w:val="99"/>
    <w:semiHidden/>
    <w:unhideWhenUsed/>
    <w:link w:val="TextodegloboCar"/>
    <w:rsid w:val="0051199c"/>
    <w:basedOn w:val="Normal"/>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 w:type="table" w:styleId="Tabladecuadrcula4-nfasis1">
    <w:name w:val="Grid Table 4 Accent 1"/>
    <w:basedOn w:val="Tablanormal"/>
    <w:uiPriority w:val="49"/>
    <w:rsid w:val="00336dac"/>
    <w:pPr>
      <w:spacing w:lineRule="auto" w:after="0" w:line="240"/>
    </w:pPr>
    <w:tblPr>
      <w:tblStyleRowBandSize w:val="1"/>
      <w:tblStyleColBandSize w:val="1"/>
      <w:tblBorders>
        <w:top w:space="0" w:sz="4" w:themeTint="99" w:themeColor="accent1" w:color="9CC2E5" w:val="single"/>
        <w:left w:space="0" w:sz="4" w:themeTint="99" w:themeColor="accent1" w:color="9CC2E5" w:val="single"/>
        <w:bottom w:space="0" w:sz="4" w:themeTint="99" w:themeColor="accent1" w:color="9CC2E5" w:val="single"/>
        <w:right w:space="0" w:sz="4" w:themeTint="99" w:themeColor="accent1" w:color="9CC2E5" w:val="single"/>
        <w:insideH w:space="0" w:sz="4" w:themeTint="99" w:themeColor="accent1" w:color="9CC2E5" w:val="single"/>
        <w:insideV w:space="0" w:sz="4" w:themeTint="99" w:themeColor="accent1" w:color="9CC2E5" w:val="single"/>
      </w:tblBorders>
    </w:tblPr>
    <w:tblStylePr w:type="firstRow">
      <w:rPr>
        <w:b/>
        <w:bCs/>
        <w:color w:themeColor="background1" w:val="FFFFFF"/>
      </w:rPr>
      <w:tblPr/>
      <w:tcPr>
        <w:tcBorders>
          <w:top w:space="0" w:sz="4" w:themeColor="accent1" w:color="5B9BD5" w:val="single"/>
          <w:left w:space="0" w:sz="4" w:themeColor="accent1" w:color="5B9BD5" w:val="single"/>
          <w:bottom w:space="0" w:sz="4" w:themeColor="accent1" w:color="5B9BD5" w:val="single"/>
          <w:right w:space="0" w:sz="4" w:themeColor="accent1" w:color="5B9BD5" w:val="single"/>
          <w:insideH w:val="nil"/>
          <w:insideV w:val="nil"/>
        </w:tcBorders>
        <w:shd w:themeFill="accent1" w:fill="5B9BD5" w:color="auto" w:val="clear"/>
      </w:tcPr>
    </w:tblStylePr>
    <w:tblStylePr w:type="lastRow">
      <w:rPr>
        <w:b/>
        <w:bCs/>
      </w:rPr>
      <w:tblPr/>
      <w:tcPr>
        <w:tcBorders>
          <w:top w:space="0" w:sz="4" w:themeColor="accent1" w:color="5B9BD5" w:val="double"/>
        </w:tcBorders>
      </w:tcPr>
    </w:tblStylePr>
    <w:tblStylePr w:type="firstCol">
      <w:rPr>
        <w:b/>
        <w:bCs/>
      </w:rPr>
      <w:tblPr/>
    </w:tblStylePr>
    <w:tblStylePr w:type="lastCol">
      <w:rPr>
        <w:b/>
        <w:bCs/>
      </w:rPr>
      <w:tblPr/>
    </w:tblStylePr>
    <w:tblStylePr w:type="band1Vert">
      <w:tblPr/>
      <w:tcPr>
        <w:shd w:themeFillTint="33" w:themeFill="accent1" w:fill="DEEAF6" w:color="auto" w:val="clear"/>
      </w:tcPr>
    </w:tblStylePr>
    <w:tblStylePr w:type="band1Horz">
      <w:tblPr/>
      <w:tcPr>
        <w:shd w:themeFillTint="33" w:themeFill="accent1" w:fill="DEEAF6"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gif"/><Relationship Id="rId4" Type="http://schemas.openxmlformats.org/officeDocument/2006/relationships/image" Target="media/image3.gif"/><Relationship Id="rId5" Type="http://schemas.openxmlformats.org/officeDocument/2006/relationships/image" Target="media/image4.gif"/><Relationship Id="rId6" Type="http://schemas.openxmlformats.org/officeDocument/2006/relationships/image" Target="media/image5.gif"/><Relationship Id="rId7" Type="http://schemas.openxmlformats.org/officeDocument/2006/relationships/image" Target="media/image6.gif"/><Relationship Id="rId8" Type="http://schemas.openxmlformats.org/officeDocument/2006/relationships/image" Target="media/image7.gif"/><Relationship Id="rId9" Type="http://schemas.openxmlformats.org/officeDocument/2006/relationships/image" Target="media/image8.gif"/><Relationship Id="rId10" Type="http://schemas.openxmlformats.org/officeDocument/2006/relationships/image" Target="media/image9.gif"/><Relationship Id="rId11" Type="http://schemas.openxmlformats.org/officeDocument/2006/relationships/image" Target="media/image10.gif"/><Relationship Id="rId12" Type="http://schemas.openxmlformats.org/officeDocument/2006/relationships/image" Target="media/image11.gif"/><Relationship Id="rId13" Type="http://schemas.openxmlformats.org/officeDocument/2006/relationships/image" Target="media/image12.gif"/><Relationship Id="rId14" Type="http://schemas.openxmlformats.org/officeDocument/2006/relationships/image" Target="media/image13.gif"/><Relationship Id="rId15" Type="http://schemas.openxmlformats.org/officeDocument/2006/relationships/image" Target="media/image14.gif"/><Relationship Id="rId16" Type="http://schemas.openxmlformats.org/officeDocument/2006/relationships/image" Target="media/image15.gif"/><Relationship Id="rId17" Type="http://schemas.openxmlformats.org/officeDocument/2006/relationships/image" Target="media/image16.gif"/><Relationship Id="rId18" Type="http://schemas.openxmlformats.org/officeDocument/2006/relationships/header" Target="header1.xml"/><Relationship Id="rId19" Type="http://schemas.openxmlformats.org/officeDocument/2006/relationships/image" Target="media/image17.gif"/><Relationship Id="rId20" Type="http://schemas.openxmlformats.org/officeDocument/2006/relationships/header" Target="header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2016-08-30T08:42:00Z</dcterms:created>
  <dc:creator>karmariba@yahoo.com.ar</dc:creator>
  <dc:language>fr-FR</dc:language>
  <cp:lastModifiedBy>Karina Ibáñez</cp:lastModifiedBy>
  <cp:lastPrinted>2017-09-01T10:29:00Z</cp:lastPrinted>
  <dcterms:modified xsi:type="dcterms:W3CDTF">2017-09-01T10:30:00Z</dcterms:modified>
  <cp:revision>4</cp:revision>
</cp:coreProperties>
</file>