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t>UniversidadNacional  de La Plata</w:t>
      </w:r>
    </w:p>
    <w:p>
      <w:pPr>
        <w:pStyle w:val="Normal"/>
        <w:rPr>
          <w:rFonts w:ascii="Arial" w:hAnsi="Arial" w:cs="Arial"/>
          <w:b/>
          <w:b/>
          <w:sz w:val="28"/>
          <w:szCs w:val="28"/>
        </w:rPr>
      </w:pPr>
      <w:r>
        <w:rPr>
          <w:rFonts w:cs="Arial" w:ascii="Arial" w:hAnsi="Arial"/>
          <w:b/>
          <w:sz w:val="28"/>
          <w:szCs w:val="28"/>
        </w:rPr>
        <w:t xml:space="preserve">Phonétique et Phonologie I                                                   </w:t>
      </w:r>
    </w:p>
    <w:p>
      <w:pPr>
        <w:pStyle w:val="Normal"/>
        <w:rPr>
          <w:rFonts w:ascii="Arial" w:hAnsi="Arial" w:cs="Arial"/>
          <w:lang w:val="it-IT"/>
        </w:rPr>
      </w:pPr>
      <w:r>
        <w:rPr>
          <w:rFonts w:cs="Arial" w:ascii="Arial" w:hAnsi="Arial"/>
          <w:lang w:val="it-IT"/>
        </w:rPr>
        <w:t>Prof. María Virginia Gnecco</w:t>
      </w:r>
    </w:p>
    <w:p>
      <w:pPr>
        <w:pStyle w:val="Normal"/>
        <w:rPr>
          <w:rFonts w:ascii="Arial" w:hAnsi="Arial" w:cs="Arial"/>
          <w:b/>
          <w:b/>
          <w:sz w:val="28"/>
          <w:szCs w:val="28"/>
          <w:lang w:val="it-IT"/>
        </w:rPr>
      </w:pPr>
      <w:r>
        <w:rPr>
          <w:rFonts w:cs="Arial" w:ascii="Arial" w:hAnsi="Arial"/>
          <w:b/>
          <w:sz w:val="28"/>
          <w:szCs w:val="28"/>
          <w:lang w:val="it-IT"/>
        </w:rPr>
        <w:t>2018</w:t>
      </w:r>
    </w:p>
    <w:p>
      <w:pPr>
        <w:pStyle w:val="Normal"/>
        <w:rPr>
          <w:rFonts w:ascii="Arial" w:hAnsi="Arial" w:cs="Arial"/>
          <w:b/>
          <w:b/>
          <w:sz w:val="28"/>
          <w:szCs w:val="28"/>
          <w:lang w:val="it-IT"/>
        </w:rPr>
      </w:pPr>
      <w:r>
        <w:rPr>
          <w:rFonts w:cs="Arial" w:ascii="Arial" w:hAnsi="Arial"/>
          <w:b/>
          <w:sz w:val="28"/>
          <w:szCs w:val="28"/>
          <w:lang w:val="it-IT"/>
        </w:rPr>
      </w:r>
    </w:p>
    <w:p>
      <w:pPr>
        <w:pStyle w:val="Normal"/>
        <w:rPr>
          <w:rFonts w:ascii="Arial" w:hAnsi="Arial" w:cs="Arial"/>
          <w:b/>
          <w:b/>
          <w:sz w:val="28"/>
          <w:szCs w:val="28"/>
          <w:lang w:val="it-IT"/>
        </w:rPr>
      </w:pPr>
      <w:r>
        <w:rPr>
          <w:rFonts w:cs="Arial" w:ascii="Arial" w:hAnsi="Arial"/>
          <w:b/>
          <w:sz w:val="28"/>
          <w:szCs w:val="28"/>
          <w:lang w:val="it-IT"/>
        </w:rPr>
        <w:t>Deuxième quadrimestre</w:t>
      </w:r>
    </w:p>
    <w:p>
      <w:pPr>
        <w:pStyle w:val="Normal"/>
        <w:rPr>
          <w:rFonts w:ascii="Arial" w:hAnsi="Arial" w:cs="Arial"/>
          <w:b/>
          <w:b/>
          <w:lang w:val="it-IT"/>
        </w:rPr>
      </w:pPr>
      <w:r>
        <w:rPr>
          <w:rFonts w:cs="Arial" w:ascii="Arial" w:hAnsi="Arial"/>
          <w:b/>
          <w:lang w:val="it-IT"/>
        </w:rPr>
      </w:r>
    </w:p>
    <w:p>
      <w:pPr>
        <w:pStyle w:val="Normal"/>
        <w:rPr>
          <w:rFonts w:ascii="Arial" w:hAnsi="Arial" w:cs="Arial"/>
          <w:b/>
          <w:b/>
          <w:lang w:val="it-IT"/>
        </w:rPr>
      </w:pPr>
      <w:r>
        <w:rPr>
          <w:rFonts w:cs="Arial" w:ascii="Arial" w:hAnsi="Arial"/>
          <w:b/>
          <w:lang w:val="it-IT"/>
        </w:rPr>
      </w:r>
    </w:p>
    <w:p>
      <w:pPr>
        <w:pStyle w:val="Normal"/>
        <w:pBdr>
          <w:top w:val="single" w:sz="4" w:space="1" w:color="00000A"/>
          <w:left w:val="single" w:sz="4" w:space="0" w:color="00000A"/>
          <w:bottom w:val="single" w:sz="4" w:space="3" w:color="00000A"/>
          <w:right w:val="single" w:sz="4" w:space="0" w:color="00000A"/>
        </w:pBdr>
        <w:rPr>
          <w:rFonts w:ascii="Arial" w:hAnsi="Arial" w:cs="Arial"/>
          <w:b/>
          <w:b/>
          <w:sz w:val="18"/>
          <w:szCs w:val="18"/>
          <w:lang w:val="it-IT"/>
        </w:rPr>
      </w:pPr>
      <w:r>
        <w:rPr>
          <w:rFonts w:cs="Arial" w:ascii="Arial" w:hAnsi="Arial"/>
          <w:b/>
          <w:sz w:val="18"/>
          <w:szCs w:val="18"/>
          <w:lang w:val="it-IT"/>
        </w:rPr>
      </w:r>
    </w:p>
    <w:p>
      <w:pPr>
        <w:pStyle w:val="Normal"/>
        <w:pBdr>
          <w:top w:val="single" w:sz="4" w:space="1" w:color="00000A"/>
          <w:left w:val="single" w:sz="4" w:space="0" w:color="00000A"/>
          <w:bottom w:val="single" w:sz="4" w:space="3" w:color="00000A"/>
          <w:right w:val="single" w:sz="4" w:space="0" w:color="00000A"/>
        </w:pBdr>
        <w:jc w:val="center"/>
        <w:rPr>
          <w:rFonts w:ascii="Arial" w:hAnsi="Arial" w:cs="Arial"/>
          <w:b/>
          <w:b/>
          <w:bCs/>
          <w:sz w:val="18"/>
          <w:szCs w:val="18"/>
        </w:rPr>
      </w:pPr>
      <w:r>
        <w:rPr>
          <w:rFonts w:cs="Arial" w:ascii="Arial" w:hAnsi="Arial"/>
          <w:b/>
          <w:bCs/>
          <w:sz w:val="18"/>
          <w:szCs w:val="18"/>
        </w:rPr>
        <w:t>Plus vous pratiquez, plus vous améliorez votre français !</w:t>
      </w:r>
    </w:p>
    <w:p>
      <w:pPr>
        <w:pStyle w:val="Normal"/>
        <w:pBdr>
          <w:top w:val="single" w:sz="4" w:space="1" w:color="00000A"/>
          <w:left w:val="single" w:sz="4" w:space="0" w:color="00000A"/>
          <w:bottom w:val="single" w:sz="4" w:space="3" w:color="00000A"/>
          <w:right w:val="single" w:sz="4" w:space="0" w:color="00000A"/>
        </w:pBdr>
        <w:jc w:val="center"/>
        <w:rPr>
          <w:rFonts w:ascii="Arial" w:hAnsi="Arial" w:cs="Arial"/>
          <w:b/>
          <w:b/>
          <w:bCs/>
          <w:sz w:val="18"/>
          <w:szCs w:val="18"/>
        </w:rPr>
      </w:pPr>
      <w:r>
        <w:rPr>
          <w:rFonts w:cs="Arial" w:ascii="Arial" w:hAnsi="Arial"/>
          <w:b/>
          <w:bCs/>
          <w:sz w:val="18"/>
          <w:szCs w:val="18"/>
        </w:rPr>
      </w:r>
    </w:p>
    <w:p>
      <w:pPr>
        <w:pStyle w:val="Normal"/>
        <w:pBdr>
          <w:top w:val="single" w:sz="4" w:space="1" w:color="00000A"/>
          <w:left w:val="single" w:sz="4" w:space="0" w:color="00000A"/>
          <w:bottom w:val="single" w:sz="4" w:space="3" w:color="00000A"/>
          <w:right w:val="single" w:sz="4" w:space="0" w:color="00000A"/>
        </w:pBdr>
        <w:jc w:val="center"/>
        <w:rPr>
          <w:rFonts w:ascii="Arial" w:hAnsi="Arial" w:cs="Arial"/>
          <w:b/>
          <w:b/>
          <w:bCs/>
          <w:sz w:val="18"/>
          <w:szCs w:val="18"/>
        </w:rPr>
      </w:pPr>
      <w:r>
        <w:rPr>
          <w:rFonts w:cs="Arial" w:ascii="Arial" w:hAnsi="Arial"/>
          <w:b/>
          <w:bCs/>
          <w:sz w:val="18"/>
          <w:szCs w:val="18"/>
        </w:rPr>
        <w:t xml:space="preserve">Les progrès viennent petit à petit par une </w:t>
      </w:r>
      <w:r>
        <w:rPr>
          <w:rFonts w:cs="Arial" w:ascii="Arial" w:hAnsi="Arial"/>
          <w:b/>
          <w:bCs/>
          <w:sz w:val="18"/>
          <w:szCs w:val="18"/>
          <w:u w:val="single"/>
        </w:rPr>
        <w:t>pratique régulière</w:t>
      </w:r>
      <w:r>
        <w:rPr>
          <w:rFonts w:cs="Arial" w:ascii="Arial" w:hAnsi="Arial"/>
          <w:b/>
          <w:bCs/>
          <w:sz w:val="18"/>
          <w:szCs w:val="18"/>
        </w:rPr>
        <w:t> !</w:t>
      </w:r>
    </w:p>
    <w:p>
      <w:pPr>
        <w:pStyle w:val="Normal"/>
        <w:pBdr>
          <w:top w:val="single" w:sz="4" w:space="1" w:color="00000A"/>
          <w:left w:val="single" w:sz="4" w:space="0" w:color="00000A"/>
          <w:bottom w:val="single" w:sz="4" w:space="3" w:color="00000A"/>
          <w:right w:val="single" w:sz="4" w:space="0" w:color="00000A"/>
        </w:pBdr>
        <w:jc w:val="center"/>
        <w:rPr>
          <w:rFonts w:ascii="Arial" w:hAnsi="Arial" w:cs="Arial"/>
          <w:sz w:val="18"/>
          <w:szCs w:val="18"/>
        </w:rPr>
      </w:pPr>
      <w:r>
        <w:rPr>
          <w:rFonts w:cs="Arial" w:ascii="Arial" w:hAnsi="Arial"/>
          <w:sz w:val="18"/>
          <w:szCs w:val="18"/>
        </w:rPr>
      </w:r>
    </w:p>
    <w:p>
      <w:pPr>
        <w:pStyle w:val="Normal"/>
        <w:rPr>
          <w:rFonts w:ascii="Arial" w:hAnsi="Arial" w:cs="Arial"/>
          <w:b/>
          <w:b/>
          <w:sz w:val="32"/>
          <w:szCs w:val="32"/>
          <w:u w:val="single"/>
        </w:rPr>
      </w:pPr>
      <w:r>
        <w:rPr>
          <w:rFonts w:cs="Arial" w:ascii="Arial" w:hAnsi="Arial"/>
          <w:b/>
          <w:sz w:val="32"/>
          <w:szCs w:val="32"/>
          <w:u w:val="single"/>
        </w:rPr>
      </w:r>
    </w:p>
    <w:p>
      <w:pPr>
        <w:pStyle w:val="Normal"/>
        <w:jc w:val="center"/>
        <w:rPr>
          <w:rFonts w:ascii="Arial" w:hAnsi="Arial" w:cs="Arial"/>
          <w:b/>
          <w:b/>
          <w:sz w:val="32"/>
          <w:szCs w:val="32"/>
          <w:u w:val="single"/>
        </w:rPr>
      </w:pPr>
      <w:r>
        <w:rPr>
          <w:rFonts w:cs="Arial" w:ascii="Arial" w:hAnsi="Arial"/>
          <w:b/>
          <w:sz w:val="32"/>
          <w:szCs w:val="32"/>
          <w:u w:val="single"/>
        </w:rPr>
      </w:r>
    </w:p>
    <w:p>
      <w:pPr>
        <w:pStyle w:val="Normal"/>
        <w:jc w:val="center"/>
        <w:rPr>
          <w:rFonts w:ascii="Arial" w:hAnsi="Arial" w:cs="Arial"/>
          <w:b/>
          <w:b/>
          <w:sz w:val="32"/>
          <w:szCs w:val="32"/>
          <w:u w:val="single"/>
        </w:rPr>
      </w:pPr>
      <w:r>
        <w:rPr>
          <w:rFonts w:cs="Arial" w:ascii="Arial" w:hAnsi="Arial"/>
          <w:b/>
          <w:sz w:val="32"/>
          <w:szCs w:val="32"/>
          <w:u w:val="single"/>
        </w:rPr>
        <w:t>Planning  de travail au Laboratoire</w:t>
      </w:r>
    </w:p>
    <w:p>
      <w:pPr>
        <w:pStyle w:val="Normal"/>
        <w:rPr>
          <w:rFonts w:ascii="Arial" w:hAnsi="Arial" w:cs="Arial"/>
          <w:b/>
          <w:b/>
          <w:sz w:val="32"/>
          <w:szCs w:val="32"/>
          <w:u w:val="single"/>
        </w:rPr>
      </w:pPr>
      <w:r>
        <w:rPr>
          <w:rFonts w:cs="Arial" w:ascii="Arial" w:hAnsi="Arial"/>
          <w:b/>
          <w:sz w:val="32"/>
          <w:szCs w:val="32"/>
          <w:u w:val="single"/>
        </w:rPr>
      </w:r>
    </w:p>
    <w:tbl>
      <w:tblPr>
        <w:tblW w:w="11864" w:type="dxa"/>
        <w:jc w:val="left"/>
        <w:tblInd w:w="-16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899"/>
        <w:gridCol w:w="1467"/>
        <w:gridCol w:w="1843"/>
        <w:gridCol w:w="2268"/>
        <w:gridCol w:w="4111"/>
        <w:gridCol w:w="1275"/>
      </w:tblGrid>
      <w:tr>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bookmarkStart w:id="0" w:name="_GoBack"/>
            <w:bookmarkStart w:id="1" w:name="_GoBack"/>
            <w:bookmarkEnd w:id="1"/>
            <w:r>
              <w:rPr>
                <w:rFonts w:cs="Arial" w:ascii="Arial" w:hAnsi="Arial"/>
                <w:b/>
              </w:rPr>
            </w:r>
            <w:r>
              <mc:AlternateContent>
                <mc:Choice Requires="wps">
                  <w:drawing>
                    <wp:anchor behindDoc="0" distT="0" distB="0" distL="114300" distR="114300" simplePos="0" locked="0" layoutInCell="1" allowOverlap="1" relativeHeight="2">
                      <wp:simplePos x="0" y="0"/>
                      <wp:positionH relativeFrom="column">
                        <wp:posOffset>-48260</wp:posOffset>
                      </wp:positionH>
                      <wp:positionV relativeFrom="paragraph">
                        <wp:posOffset>-727710</wp:posOffset>
                      </wp:positionV>
                      <wp:extent cx="443865" cy="1409065"/>
                      <wp:effectExtent l="0" t="0" r="0" b="0"/>
                      <wp:wrapSquare wrapText="bothSides"/>
                      <wp:docPr id="1" name=""/>
                      <a:graphic xmlns:a="http://schemas.openxmlformats.org/drawingml/2006/main">
                        <a:graphicData uri="http://schemas.microsoft.com/office/word/2010/wordprocessingShape">
                          <wps:wsp>
                            <wps:cNvSpPr txBox="1"/>
                            <wps:spPr>
                              <a:xfrm>
                                <a:off x="0" y="0"/>
                                <a:ext cx="443865" cy="1409065"/>
                              </a:xfrm>
                              <a:prstGeom prst="rect"/>
                              <a:solidFill>
                                <a:srgbClr val="FFFFFF"/>
                              </a:solidFill>
                              <a:ln w="635">
                                <a:solidFill>
                                  <a:srgbClr val="000000"/>
                                </a:solidFill>
                              </a:ln>
                            </wps:spPr>
                            <wps:txbx>
                              <w:txbxContent>
                                <w:p>
                                  <w:pPr>
                                    <w:pStyle w:val="Contenidodelmarco"/>
                                    <w:rPr/>
                                  </w:pPr>
                                  <w:r>
                                    <w:rPr>
                                      <w:rFonts w:cs="Arial" w:ascii="Arial" w:hAnsi="Arial"/>
                                      <w:b/>
                                    </w:rPr>
                                    <w:t>Date /Semaine</w:t>
                                  </w:r>
                                </w:p>
                              </w:txbxContent>
                            </wps:txbx>
                            <wps:bodyPr anchor="t" lIns="91440" tIns="45720" rIns="91440" bIns="45720">
                              <a:noAutofit/>
                            </wps:bodyPr>
                          </wps:wsp>
                        </a:graphicData>
                      </a:graphic>
                    </wp:anchor>
                  </w:drawing>
                </mc:Choice>
                <mc:Fallback>
                  <w:pict>
                    <v:rect fillcolor="#FFFFFF" strokecolor="#000000" strokeweight="0pt" style="position:absolute;rotation:0;width:34.95pt;height:110.95pt;mso-wrap-distance-left:9pt;mso-wrap-distance-right:9pt;mso-wrap-distance-top:0pt;mso-wrap-distance-bottom:0pt;margin-top:-57.3pt;mso-position-vertical-relative:text;margin-left:-3.8pt;mso-position-horizontal-relative:text">
                      <v:textbox>
                        <w:txbxContent>
                          <w:p>
                            <w:pPr>
                              <w:pStyle w:val="Contenidodelmarco"/>
                              <w:rPr/>
                            </w:pPr>
                            <w:r>
                              <w:rPr>
                                <w:rFonts w:cs="Arial" w:ascii="Arial" w:hAnsi="Arial"/>
                                <w:b/>
                              </w:rPr>
                              <w:t>Date /Semaine</w:t>
                            </w:r>
                          </w:p>
                        </w:txbxContent>
                      </v:textbox>
                      <w10:wrap type="square"/>
                    </v:rect>
                  </w:pict>
                </mc:Fallback>
              </mc:AlternateConten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Sons et intonation</w:t>
            </w:r>
          </w:p>
          <w:p>
            <w:pPr>
              <w:pStyle w:val="Normal"/>
              <w:rPr>
                <w:rFonts w:ascii="Arial" w:hAnsi="Arial" w:cs="Arial"/>
                <w:b/>
                <w:b/>
              </w:rPr>
            </w:pPr>
            <w:r>
              <w:rPr>
                <w:rFonts w:cs="Arial" w:ascii="Arial" w:hAnsi="Arial"/>
                <w:b/>
              </w:rPr>
              <w:t>*(1)</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FDLM Nº 353 *(2)</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DALF niveau C1 (Didier) *(3)</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Arial" w:hAnsi="Arial" w:cs="Arial"/>
                <w:b/>
                <w:b/>
                <w:bCs/>
              </w:rPr>
            </w:pPr>
            <w:r>
              <w:rPr>
                <w:rFonts w:cs="Arial" w:ascii="Arial" w:hAnsi="Arial"/>
                <w:b/>
                <w:bCs/>
              </w:rPr>
              <w:t>Lectures</w:t>
            </w:r>
          </w:p>
          <w:p>
            <w:pPr>
              <w:pStyle w:val="Normal"/>
              <w:jc w:val="center"/>
              <w:rPr>
                <w:rFonts w:ascii="Arial" w:hAnsi="Arial" w:cs="Arial"/>
                <w:b/>
                <w:b/>
                <w:bCs/>
              </w:rPr>
            </w:pPr>
            <w:r>
              <w:rPr>
                <w:rFonts w:cs="Arial" w:ascii="Arial" w:hAnsi="Arial"/>
                <w:b/>
                <w:bCs/>
              </w:rPr>
              <w:t>avec support audio sur Internet</w:t>
            </w:r>
          </w:p>
          <w:p>
            <w:pPr>
              <w:pStyle w:val="Normal"/>
              <w:jc w:val="center"/>
              <w:rPr>
                <w:rFonts w:ascii="Arial" w:hAnsi="Arial" w:cs="Arial"/>
                <w:b/>
                <w:b/>
                <w:bCs/>
              </w:rPr>
            </w:pPr>
            <w:r>
              <w:rPr>
                <w:rFonts w:cs="Arial" w:ascii="Arial" w:hAnsi="Arial"/>
                <w:b/>
              </w:rPr>
              <w:t>*</w:t>
            </w:r>
            <w:r>
              <w:rPr>
                <w:rFonts w:cs="Arial" w:ascii="Arial" w:hAnsi="Arial"/>
                <w:b/>
                <w:bCs/>
              </w:rPr>
              <w:t xml:space="preserve"> (4)</w:t>
            </w:r>
          </w:p>
          <w:p>
            <w:pPr>
              <w:pStyle w:val="Normal"/>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20"/>
                <w:szCs w:val="20"/>
              </w:rPr>
            </w:pPr>
            <w:r>
              <w:rPr>
                <w:rFonts w:cs="Arial" w:ascii="Arial" w:hAnsi="Arial"/>
                <w:b/>
                <w:sz w:val="20"/>
                <w:szCs w:val="20"/>
              </w:rPr>
              <w:t>Assistante du laboratoire</w:t>
            </w:r>
          </w:p>
          <w:p>
            <w:pPr>
              <w:pStyle w:val="Normal"/>
              <w:rPr>
                <w:rFonts w:ascii="Arial" w:hAnsi="Arial" w:cs="Arial"/>
                <w:b/>
                <w:b/>
                <w:sz w:val="20"/>
                <w:szCs w:val="20"/>
              </w:rPr>
            </w:pPr>
            <w:r>
              <w:rPr>
                <w:rFonts w:cs="Arial" w:ascii="Arial" w:hAnsi="Arial"/>
                <w:b/>
                <w:sz w:val="20"/>
                <w:szCs w:val="20"/>
              </w:rPr>
              <w:t>Signature</w:t>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Web"/>
              <w:spacing w:before="280" w:after="280"/>
              <w:ind w:left="113" w:right="113" w:hanging="0"/>
              <w:jc w:val="center"/>
              <w:rPr>
                <w:rFonts w:ascii="Arial" w:hAnsi="Arial" w:cs="Arial"/>
                <w:b/>
                <w:b/>
              </w:rPr>
            </w:pPr>
            <w:r>
              <w:rPr>
                <w:rFonts w:cs="Arial" w:ascii="Arial" w:hAnsi="Arial"/>
              </w:rPr>
              <w:t>12 -17 AOÛT</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Dossier 8</w:t>
            </w:r>
          </w:p>
          <w:p>
            <w:pPr>
              <w:pStyle w:val="Normal"/>
              <w:rPr>
                <w:rFonts w:ascii="Arial" w:hAnsi="Arial" w:cs="Arial"/>
                <w:b/>
                <w:b/>
              </w:rPr>
            </w:pPr>
            <w:r>
              <w:rPr>
                <w:rFonts w:cs="Arial" w:ascii="Arial" w:hAnsi="Arial"/>
                <w:b/>
              </w:rPr>
              <w:t>(p.60-65)</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N°6 (Reportage) Les jeux en réseau</w:t>
            </w:r>
          </w:p>
          <w:p>
            <w:pPr>
              <w:pStyle w:val="Normal"/>
              <w:rPr>
                <w:rFonts w:ascii="Arial" w:hAnsi="Arial" w:cs="Arial"/>
                <w:b/>
                <w:b/>
              </w:rPr>
            </w:pPr>
            <w:r>
              <w:rPr>
                <w:rFonts w:cs="Arial" w:ascii="Arial" w:hAnsi="Arial"/>
                <w:b/>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Entretien d’embauche : au fast food</w:t>
            </w:r>
          </w:p>
          <w:p>
            <w:pPr>
              <w:pStyle w:val="Normal"/>
              <w:rPr/>
            </w:pPr>
            <w:hyperlink r:id="rId2">
              <w:r>
                <w:rPr>
                  <w:rStyle w:val="EnlacedeInternet"/>
                </w:rPr>
                <w:t>http://www.podcastfrancaisfacile.com/communication/2014/11/entretien-dembauche-au-fastfood.html</w:t>
              </w:r>
            </w:hyperlink>
          </w:p>
          <w:p>
            <w:pPr>
              <w:pStyle w:val="Normal"/>
              <w:jc w:val="both"/>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8"/>
                <w:szCs w:val="18"/>
                <w:u w:val="single"/>
              </w:rPr>
            </w:pPr>
            <w:r>
              <w:rPr>
                <w:rFonts w:cs="Arial" w:ascii="Arial" w:hAnsi="Arial"/>
                <w:b/>
                <w:sz w:val="18"/>
                <w:szCs w:val="18"/>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jc w:val="center"/>
              <w:rPr>
                <w:rFonts w:ascii="Arial" w:hAnsi="Arial" w:cs="Arial"/>
                <w:b/>
                <w:b/>
              </w:rPr>
            </w:pPr>
            <w:r>
              <w:rPr>
                <w:rFonts w:cs="Arial" w:ascii="Arial" w:hAnsi="Arial"/>
              </w:rPr>
              <w:t>20– 24 AOÛT</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6"/>
                <w:szCs w:val="16"/>
              </w:rPr>
            </w:pPr>
            <w:r>
              <w:rPr>
                <w:rFonts w:cs="Arial" w:ascii="Arial" w:hAnsi="Arial"/>
                <w:b/>
                <w:sz w:val="16"/>
                <w:szCs w:val="16"/>
              </w:rPr>
            </w:r>
          </w:p>
          <w:p>
            <w:pPr>
              <w:pStyle w:val="Normal"/>
              <w:rPr>
                <w:rFonts w:ascii="Arial" w:hAnsi="Arial" w:cs="Arial"/>
                <w:b/>
                <w:b/>
              </w:rPr>
            </w:pPr>
            <w:r>
              <w:rPr>
                <w:rFonts w:cs="Arial" w:ascii="Arial" w:hAnsi="Arial"/>
                <w:b/>
                <w:sz w:val="16"/>
                <w:szCs w:val="16"/>
              </w:rPr>
              <w:t>UN NOUVEAU MODE D’HÉBERGEMENT POUR LES ÉTUDIANTS</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N°7 (Reportage- monologue)</w:t>
            </w:r>
          </w:p>
          <w:p>
            <w:pPr>
              <w:pStyle w:val="Normal"/>
              <w:rPr>
                <w:rFonts w:ascii="Arial" w:hAnsi="Arial" w:cs="Arial"/>
                <w:b/>
                <w:b/>
              </w:rPr>
            </w:pPr>
            <w:r>
              <w:rPr>
                <w:rFonts w:cs="Arial" w:ascii="Arial" w:hAnsi="Arial"/>
                <w:b/>
              </w:rPr>
              <w:t>La souveraineté nationale</w:t>
            </w:r>
          </w:p>
          <w:p>
            <w:pPr>
              <w:pStyle w:val="Normal"/>
              <w:rPr>
                <w:rFonts w:ascii="Arial" w:hAnsi="Arial" w:cs="Arial"/>
                <w:b/>
                <w:b/>
                <w:u w:val="single"/>
                <w:lang w:val="it-IT"/>
              </w:rPr>
            </w:pPr>
            <w:r>
              <w:rPr>
                <w:rFonts w:cs="Arial" w:ascii="Arial" w:hAnsi="Arial"/>
                <w:b/>
                <w:u w:val="single"/>
                <w:lang w:val="it-IT"/>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b/>
                <w:bCs/>
              </w:rPr>
            </w:pPr>
            <w:r>
              <w:rPr>
                <w:b/>
                <w:bCs/>
              </w:rPr>
              <w:t>Au bureau : compte rendu</w:t>
            </w:r>
          </w:p>
          <w:p>
            <w:pPr>
              <w:pStyle w:val="Normal"/>
              <w:jc w:val="both"/>
              <w:rPr/>
            </w:pPr>
            <w:hyperlink r:id="rId3">
              <w:r>
                <w:rPr>
                  <w:rStyle w:val="EnlacedeInternet"/>
                  <w:b/>
                  <w:bCs/>
                </w:rPr>
                <w:t>http://www.podcastfrancaisfacile.com/podcast/2014/11/au-bureau-compte-rendu.html</w:t>
              </w:r>
            </w:hyperlink>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jc w:val="center"/>
              <w:rPr>
                <w:rFonts w:ascii="Arial" w:hAnsi="Arial" w:cs="Arial"/>
                <w:b/>
                <w:b/>
              </w:rPr>
            </w:pPr>
            <w:r>
              <w:rPr>
                <w:rFonts w:cs="Arial" w:ascii="Arial" w:hAnsi="Arial"/>
                <w:b/>
              </w:rPr>
              <w:t>27 – 31 AOÛT</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Dossier 9</w:t>
            </w:r>
          </w:p>
          <w:p>
            <w:pPr>
              <w:pStyle w:val="Normal"/>
              <w:rPr>
                <w:rFonts w:ascii="Arial" w:hAnsi="Arial" w:cs="Arial"/>
                <w:b/>
                <w:b/>
              </w:rPr>
            </w:pPr>
            <w:r>
              <w:rPr>
                <w:rFonts w:cs="Arial" w:ascii="Arial" w:hAnsi="Arial"/>
                <w:b/>
              </w:rPr>
              <w:t>(p 66- 71)</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N°8 (Reportage- monologue)</w:t>
            </w:r>
          </w:p>
          <w:p>
            <w:pPr>
              <w:pStyle w:val="Normal"/>
              <w:rPr>
                <w:rFonts w:ascii="Arial" w:hAnsi="Arial" w:cs="Arial"/>
                <w:b/>
                <w:b/>
              </w:rPr>
            </w:pPr>
            <w:r>
              <w:rPr>
                <w:rFonts w:cs="Arial" w:ascii="Arial" w:hAnsi="Arial"/>
                <w:b/>
              </w:rPr>
              <w:t>Femmes chercheurs</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b/>
                <w:bCs/>
              </w:rPr>
            </w:pPr>
            <w:r>
              <w:rPr>
                <w:b/>
                <w:bCs/>
              </w:rPr>
              <w:t>Remplacement 2/2 : confirmation de la nourrice (Paris)</w:t>
            </w:r>
          </w:p>
          <w:p>
            <w:pPr>
              <w:pStyle w:val="Normal"/>
              <w:rPr/>
            </w:pPr>
            <w:r>
              <w:rPr/>
            </w:r>
          </w:p>
          <w:p>
            <w:pPr>
              <w:pStyle w:val="Normal"/>
              <w:rPr/>
            </w:pPr>
            <w:hyperlink r:id="rId4">
              <w:r>
                <w:rPr>
                  <w:rStyle w:val="EnlacedeInternet"/>
                </w:rPr>
                <w:t>http://www.podcastfrancaisfacile.com/podcast/2015/01/nourrice-paris.html</w:t>
              </w:r>
            </w:hyperlink>
          </w:p>
          <w:p>
            <w:pPr>
              <w:pStyle w:val="Normal"/>
              <w:rPr/>
            </w:pPr>
            <w:r>
              <w:rPr/>
            </w:r>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rPr>
                <w:rFonts w:ascii="Arial" w:hAnsi="Arial" w:cs="Arial"/>
              </w:rPr>
            </w:pPr>
            <w:r>
              <w:rPr>
                <w:rFonts w:cs="Arial" w:ascii="Arial" w:hAnsi="Arial"/>
                <w:b/>
                <w:bCs/>
              </w:rPr>
              <w:t>3 – 7 SEPTEMBRE</w:t>
            </w:r>
          </w:p>
          <w:p>
            <w:pPr>
              <w:pStyle w:val="Normal"/>
              <w:ind w:left="113" w:right="113" w:hanging="0"/>
              <w:rPr>
                <w:rFonts w:ascii="Arial" w:hAnsi="Arial" w:cs="Arial"/>
              </w:rPr>
            </w:pPr>
            <w:r>
              <w:rPr>
                <w:rFonts w:cs="Arial" w:ascii="Arial" w:hAnsi="Arial"/>
              </w:rPr>
            </w:r>
          </w:p>
          <w:p>
            <w:pPr>
              <w:pStyle w:val="Normal"/>
              <w:ind w:left="113" w:right="113" w:hanging="0"/>
              <w:rPr>
                <w:rFonts w:ascii="Arial" w:hAnsi="Arial" w:cs="Arial"/>
              </w:rPr>
            </w:pPr>
            <w:r>
              <w:rPr>
                <w:rFonts w:cs="Arial" w:ascii="Arial" w:hAnsi="Arial"/>
              </w:rPr>
            </w:r>
          </w:p>
          <w:p>
            <w:pPr>
              <w:pStyle w:val="Normal"/>
              <w:ind w:left="113" w:right="113" w:hanging="0"/>
              <w:rPr>
                <w:rFonts w:ascii="Arial" w:hAnsi="Arial" w:cs="Arial"/>
                <w:b/>
                <w:b/>
              </w:rPr>
            </w:pPr>
            <w:r>
              <w:rPr>
                <w:rFonts w:cs="Arial" w:ascii="Arial" w:hAnsi="Arial"/>
                <w:b/>
              </w:rPr>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6"/>
                <w:szCs w:val="16"/>
              </w:rPr>
            </w:pPr>
            <w:r>
              <w:rPr>
                <w:rFonts w:cs="Arial" w:ascii="Arial" w:hAnsi="Arial"/>
                <w:b/>
                <w:sz w:val="16"/>
                <w:szCs w:val="16"/>
              </w:rPr>
            </w:r>
          </w:p>
          <w:p>
            <w:pPr>
              <w:pStyle w:val="Normal"/>
              <w:rPr>
                <w:rFonts w:ascii="Arial" w:hAnsi="Arial" w:cs="Arial"/>
                <w:b/>
                <w:b/>
              </w:rPr>
            </w:pPr>
            <w:r>
              <w:rPr>
                <w:rFonts w:cs="Arial" w:ascii="Arial" w:hAnsi="Arial"/>
                <w:b/>
                <w:sz w:val="16"/>
                <w:szCs w:val="16"/>
              </w:rPr>
              <w:t>LE COUT DE L’ELECTION PRESIDENTIELLE</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N°9 (publi-reportage)</w:t>
            </w:r>
          </w:p>
          <w:p>
            <w:pPr>
              <w:pStyle w:val="Normal"/>
              <w:rPr>
                <w:rFonts w:ascii="Arial" w:hAnsi="Arial" w:cs="Arial"/>
                <w:b/>
                <w:b/>
              </w:rPr>
            </w:pPr>
            <w:r>
              <w:rPr>
                <w:rFonts w:cs="Arial" w:ascii="Arial" w:hAnsi="Arial"/>
                <w:b/>
              </w:rPr>
              <w:t>Des semelles adaptées</w:t>
            </w:r>
          </w:p>
          <w:p>
            <w:pPr>
              <w:pStyle w:val="Normal"/>
              <w:rPr>
                <w:rFonts w:ascii="Arial" w:hAnsi="Arial" w:cs="Arial"/>
                <w:b/>
                <w:b/>
                <w:u w:val="single"/>
              </w:rPr>
            </w:pPr>
            <w:r>
              <w:rPr>
                <w:rFonts w:cs="Arial" w:ascii="Arial" w:hAnsi="Arial"/>
                <w:b/>
                <w:u w:val="single"/>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Arial" w:hAnsi="Arial" w:cs="Arial"/>
              </w:rPr>
            </w:pPr>
            <w:r>
              <w:rPr>
                <w:rFonts w:cs="Arial" w:ascii="Arial" w:hAnsi="Arial"/>
              </w:rPr>
            </w:r>
          </w:p>
          <w:p>
            <w:pPr>
              <w:pStyle w:val="Normal"/>
              <w:rPr>
                <w:b/>
                <w:b/>
                <w:bCs/>
              </w:rPr>
            </w:pPr>
            <w:r>
              <w:rPr>
                <w:b/>
                <w:bCs/>
              </w:rPr>
              <w:t>Premier jour de vendange</w:t>
            </w:r>
          </w:p>
          <w:p>
            <w:pPr>
              <w:pStyle w:val="Normal"/>
              <w:jc w:val="both"/>
              <w:rPr/>
            </w:pPr>
            <w:hyperlink r:id="rId5">
              <w:r>
                <w:rPr>
                  <w:rStyle w:val="EnlacedeInternet"/>
                </w:rPr>
                <w:t>http://www.podcastfrancaisfacile.com/podcast/2014/01/premier-jour-de-vendanges.html</w:t>
              </w:r>
            </w:hyperlink>
          </w:p>
          <w:p>
            <w:pPr>
              <w:pStyle w:val="Normal"/>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jc w:val="center"/>
              <w:rPr>
                <w:rFonts w:ascii="Arial" w:hAnsi="Arial" w:cs="Arial"/>
                <w:b/>
                <w:b/>
              </w:rPr>
            </w:pPr>
            <w:r>
              <w:rPr>
                <w:rFonts w:cs="Arial" w:ascii="Arial" w:hAnsi="Arial"/>
                <w:b/>
              </w:rPr>
              <w:t>10 – 14 SEPTEMBRE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Dossier 10 ( p 72-77)</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N°10 (Reportage rubrique actualités)</w:t>
            </w:r>
          </w:p>
          <w:p>
            <w:pPr>
              <w:pStyle w:val="Normal"/>
              <w:rPr>
                <w:rFonts w:ascii="Arial" w:hAnsi="Arial" w:cs="Arial"/>
                <w:b/>
                <w:b/>
              </w:rPr>
            </w:pPr>
            <w:r>
              <w:rPr>
                <w:rFonts w:cs="Arial" w:ascii="Arial" w:hAnsi="Arial"/>
                <w:b/>
              </w:rPr>
              <w:t>Vie familiale, vie professionnelle)</w:t>
            </w:r>
          </w:p>
          <w:p>
            <w:pPr>
              <w:pStyle w:val="Normal"/>
              <w:rPr>
                <w:rFonts w:ascii="Arial" w:hAnsi="Arial" w:cs="Arial"/>
                <w:b/>
                <w:b/>
                <w:u w:val="single"/>
              </w:rPr>
            </w:pPr>
            <w:r>
              <w:rPr>
                <w:rFonts w:cs="Arial" w:ascii="Arial" w:hAnsi="Arial"/>
                <w:b/>
                <w:u w:val="single"/>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b/>
              </w:rPr>
            </w:pPr>
            <w:r>
              <w:rPr>
                <w:b/>
              </w:rPr>
              <w:t>Discussion avec le prof de maths</w:t>
            </w:r>
          </w:p>
          <w:p>
            <w:pPr>
              <w:pStyle w:val="Normal"/>
              <w:rPr>
                <w:b/>
                <w:b/>
              </w:rPr>
            </w:pPr>
            <w:r>
              <w:rPr>
                <w:b/>
              </w:rPr>
            </w:r>
          </w:p>
          <w:p>
            <w:pPr>
              <w:pStyle w:val="Normal"/>
              <w:jc w:val="both"/>
              <w:rPr>
                <w:rFonts w:ascii="Arial" w:hAnsi="Arial" w:cs="Arial"/>
              </w:rPr>
            </w:pPr>
            <w:r>
              <w:rPr>
                <w:b/>
                <w:u w:val="single"/>
              </w:rPr>
              <w:t>http://www.podcastfrancaisfacile.com/non-classe/2015/07/discussion-avec-le-professeur-de-maths.html</w:t>
            </w:r>
          </w:p>
          <w:p>
            <w:pPr>
              <w:pStyle w:val="Normal"/>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753"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jc w:val="center"/>
              <w:rPr>
                <w:rFonts w:ascii="Arial" w:hAnsi="Arial" w:cs="Arial"/>
                <w:b/>
                <w:b/>
              </w:rPr>
            </w:pPr>
            <w:r>
              <w:rPr>
                <w:rFonts w:cs="Arial" w:ascii="Arial" w:hAnsi="Arial"/>
                <w:b/>
              </w:rPr>
              <w:t>17 – 21 SEPTEMBRE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Dossier 11</w:t>
            </w:r>
          </w:p>
          <w:p>
            <w:pPr>
              <w:pStyle w:val="Normal"/>
              <w:rPr>
                <w:rFonts w:ascii="Arial" w:hAnsi="Arial" w:cs="Arial"/>
                <w:b/>
                <w:b/>
              </w:rPr>
            </w:pPr>
            <w:r>
              <w:rPr>
                <w:rFonts w:cs="Arial" w:ascii="Arial" w:hAnsi="Arial"/>
                <w:b/>
              </w:rPr>
              <w:t>(p.78-83)</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rPr>
              <w:t>Enregistrement N°11( Interview) le temps des scientifiques</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Guy de Maupassant</w:t>
            </w:r>
          </w:p>
          <w:p>
            <w:pPr>
              <w:pStyle w:val="Normal"/>
              <w:rPr/>
            </w:pPr>
            <w:r>
              <w:rPr/>
              <w:t>Contes et nouvelles</w:t>
            </w:r>
          </w:p>
          <w:p>
            <w:pPr>
              <w:pStyle w:val="Normal"/>
              <w:rPr/>
            </w:pPr>
            <w:r>
              <w:rPr/>
              <w:t>Alexandre</w:t>
            </w:r>
          </w:p>
          <w:p>
            <w:pPr>
              <w:pStyle w:val="Normal"/>
              <w:rPr/>
            </w:pPr>
            <w:hyperlink r:id="rId6">
              <w:r>
                <w:rPr>
                  <w:rStyle w:val="EnlacedeInternet"/>
                </w:rPr>
                <w:t>http://www.guydemaupassant.fr/maupassant.htm</w:t>
              </w:r>
            </w:hyperlink>
          </w:p>
          <w:p>
            <w:pPr>
              <w:pStyle w:val="Normal"/>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jc w:val="center"/>
              <w:rPr>
                <w:rFonts w:ascii="Arial" w:hAnsi="Arial" w:cs="Arial"/>
                <w:b/>
                <w:b/>
              </w:rPr>
            </w:pPr>
            <w:r>
              <w:rPr>
                <w:rFonts w:cs="Arial" w:ascii="Arial" w:hAnsi="Arial"/>
                <w:b/>
              </w:rPr>
              <w:t>1 – 5 OCTOBRE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6"/>
                <w:szCs w:val="16"/>
              </w:rPr>
            </w:pPr>
            <w:r>
              <w:rPr>
                <w:rFonts w:cs="Arial" w:ascii="Arial" w:hAnsi="Arial"/>
                <w:b/>
                <w:sz w:val="16"/>
                <w:szCs w:val="16"/>
              </w:rPr>
            </w:r>
          </w:p>
          <w:p>
            <w:pPr>
              <w:pStyle w:val="Normal"/>
              <w:rPr>
                <w:rFonts w:ascii="Arial" w:hAnsi="Arial" w:cs="Arial"/>
                <w:b/>
                <w:b/>
              </w:rPr>
            </w:pPr>
            <w:r>
              <w:rPr>
                <w:rFonts w:cs="Arial" w:ascii="Arial" w:hAnsi="Arial"/>
                <w:b/>
                <w:sz w:val="16"/>
                <w:szCs w:val="16"/>
              </w:rPr>
              <w:t>LES PARACHUTES DORÉS</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rPr>
              <w:t xml:space="preserve">Enregistrement N°12(Interview) le Conservatoire du litoral </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Guy de Maupassant</w:t>
            </w:r>
          </w:p>
          <w:p>
            <w:pPr>
              <w:pStyle w:val="Normal"/>
              <w:rPr/>
            </w:pPr>
            <w:r>
              <w:rPr/>
              <w:t>Contes et nouvelles</w:t>
            </w:r>
          </w:p>
          <w:p>
            <w:pPr>
              <w:pStyle w:val="Normal"/>
              <w:rPr/>
            </w:pPr>
            <w:r>
              <w:rPr/>
              <w:t>Alexandre (suite)</w:t>
            </w:r>
          </w:p>
          <w:p>
            <w:pPr>
              <w:pStyle w:val="Normal"/>
              <w:rPr/>
            </w:pPr>
            <w:hyperlink r:id="rId7">
              <w:r>
                <w:rPr>
                  <w:rStyle w:val="EnlacedeInternet"/>
                </w:rPr>
                <w:t>http://www.guydemaupassant.fr/maupassant.htm</w:t>
              </w:r>
            </w:hyperlink>
          </w:p>
          <w:p>
            <w:pPr>
              <w:pStyle w:val="Normal"/>
              <w:jc w:val="both"/>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Encabezamiento"/>
              <w:ind w:left="113" w:right="113" w:hanging="0"/>
              <w:jc w:val="center"/>
              <w:rPr>
                <w:rFonts w:ascii="Arial" w:hAnsi="Arial" w:cs="Arial"/>
                <w:b/>
                <w:b/>
              </w:rPr>
            </w:pPr>
            <w:r>
              <w:rPr>
                <w:rFonts w:cs="Arial" w:ascii="Arial" w:hAnsi="Arial"/>
                <w:b/>
              </w:rPr>
              <w:t>8 – 12 0CTOBRE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Dossier 12</w:t>
            </w:r>
          </w:p>
          <w:p>
            <w:pPr>
              <w:pStyle w:val="Normal"/>
              <w:rPr>
                <w:rFonts w:ascii="Arial" w:hAnsi="Arial" w:cs="Arial"/>
                <w:b/>
                <w:b/>
              </w:rPr>
            </w:pPr>
            <w:r>
              <w:rPr>
                <w:rFonts w:cs="Arial" w:ascii="Arial" w:hAnsi="Arial"/>
                <w:b/>
              </w:rPr>
              <w:t>(p.84-89)</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N°13 (Reportage-interview) Virus, variole, vaccins. (suite)</w:t>
            </w:r>
          </w:p>
          <w:p>
            <w:pPr>
              <w:pStyle w:val="Normal"/>
              <w:rPr>
                <w:rFonts w:ascii="Arial" w:hAnsi="Arial" w:cs="Arial"/>
                <w:b/>
                <w:b/>
                <w:u w:val="single"/>
              </w:rPr>
            </w:pPr>
            <w:r>
              <w:rPr>
                <w:rFonts w:cs="Arial" w:ascii="Arial" w:hAnsi="Arial"/>
                <w:b/>
                <w:u w:val="single"/>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Bien dire audio magazine</w:t>
            </w:r>
          </w:p>
          <w:p>
            <w:pPr>
              <w:pStyle w:val="Normal"/>
              <w:rPr>
                <w:rFonts w:ascii="Arial" w:hAnsi="Arial" w:cs="Arial"/>
                <w:b/>
                <w:b/>
              </w:rPr>
            </w:pPr>
            <w:r>
              <w:rPr>
                <w:rFonts w:cs="Arial" w:ascii="Arial" w:hAnsi="Arial"/>
                <w:b/>
              </w:rPr>
              <w:t xml:space="preserve"> </w:t>
            </w:r>
            <w:r>
              <w:rPr>
                <w:rFonts w:cs="Arial" w:ascii="Arial" w:hAnsi="Arial"/>
                <w:b/>
              </w:rPr>
              <w:t>Edit. Entrefilet (7)</w:t>
            </w:r>
          </w:p>
          <w:p>
            <w:pPr>
              <w:pStyle w:val="Normal"/>
              <w:rPr>
                <w:rFonts w:ascii="Arial" w:hAnsi="Arial" w:cs="Arial"/>
                <w:b/>
                <w:b/>
              </w:rPr>
            </w:pPr>
            <w:r>
              <w:rPr>
                <w:rFonts w:cs="Arial" w:ascii="Arial" w:hAnsi="Arial"/>
                <w:b/>
              </w:rPr>
              <w:t>Noël chez les français</w:t>
            </w:r>
          </w:p>
          <w:p>
            <w:pPr>
              <w:pStyle w:val="Normal"/>
              <w:rPr/>
            </w:pPr>
            <w:hyperlink r:id="rId8">
              <w:r>
                <w:rPr>
                  <w:rStyle w:val="EnlacedeInternet"/>
                  <w:rFonts w:cs="Arial" w:ascii="Arial" w:hAnsi="Arial"/>
                  <w:b/>
                </w:rPr>
                <w:t>http://www.languageroutes.com/storefront-files/interactive/bd-73.php</w:t>
              </w:r>
            </w:hyperlink>
          </w:p>
          <w:p>
            <w:pPr>
              <w:pStyle w:val="Normal"/>
              <w:rPr>
                <w:rFonts w:ascii="Arial" w:hAnsi="Arial" w:cs="Arial"/>
                <w:b/>
                <w:b/>
                <w:bCs/>
              </w:rPr>
            </w:pPr>
            <w:r>
              <w:rPr>
                <w:rFonts w:cs="Arial" w:ascii="Arial" w:hAnsi="Arial"/>
                <w:b/>
                <w:bCs/>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Web"/>
              <w:spacing w:before="280" w:after="280"/>
              <w:ind w:left="113" w:right="113" w:hanging="0"/>
              <w:jc w:val="center"/>
              <w:rPr>
                <w:rFonts w:ascii="Arial" w:hAnsi="Arial" w:cs="Arial"/>
                <w:b/>
                <w:b/>
                <w:bCs/>
                <w:lang w:val="fr-FR"/>
              </w:rPr>
            </w:pPr>
            <w:r>
              <w:rPr>
                <w:rFonts w:cs="Arial" w:ascii="Arial" w:hAnsi="Arial"/>
                <w:b/>
                <w:bCs/>
                <w:lang w:val="fr-FR"/>
              </w:rPr>
              <w:t>15 – 19 OCTOBRE</w:t>
            </w:r>
          </w:p>
          <w:p>
            <w:pPr>
              <w:pStyle w:val="NormalWeb"/>
              <w:ind w:left="113" w:right="113" w:hanging="0"/>
              <w:rPr>
                <w:rFonts w:ascii="Arial" w:hAnsi="Arial" w:cs="Arial"/>
                <w:lang w:val="fr-FR"/>
              </w:rPr>
            </w:pPr>
            <w:r>
              <w:rPr>
                <w:rFonts w:cs="Arial" w:ascii="Arial" w:hAnsi="Arial"/>
                <w:lang w:val="fr-FR"/>
              </w:rPr>
            </w:r>
          </w:p>
          <w:p>
            <w:pPr>
              <w:pStyle w:val="NormalWeb"/>
              <w:ind w:left="113" w:right="113" w:hanging="0"/>
              <w:rPr>
                <w:rFonts w:ascii="Arial" w:hAnsi="Arial" w:cs="Arial"/>
                <w:lang w:val="fr-FR"/>
              </w:rPr>
            </w:pPr>
            <w:r>
              <w:rPr>
                <w:rFonts w:cs="Arial" w:ascii="Arial" w:hAnsi="Arial"/>
                <w:lang w:val="fr-FR"/>
              </w:rPr>
            </w:r>
          </w:p>
          <w:p>
            <w:pPr>
              <w:pStyle w:val="NormalWeb"/>
              <w:ind w:left="113" w:right="113" w:hanging="0"/>
              <w:rPr>
                <w:rFonts w:ascii="Arial" w:hAnsi="Arial" w:cs="Arial"/>
                <w:lang w:val="fr-FR"/>
              </w:rPr>
            </w:pPr>
            <w:r>
              <w:rPr>
                <w:rFonts w:cs="Arial" w:ascii="Arial" w:hAnsi="Arial"/>
                <w:lang w:val="fr-FR"/>
              </w:rPr>
            </w:r>
          </w:p>
          <w:p>
            <w:pPr>
              <w:pStyle w:val="Normal"/>
              <w:ind w:left="113" w:right="113" w:hanging="0"/>
              <w:rPr>
                <w:rFonts w:ascii="Arial" w:hAnsi="Arial" w:cs="Arial"/>
                <w:b/>
                <w:b/>
              </w:rPr>
            </w:pPr>
            <w:r>
              <w:rPr>
                <w:rFonts w:cs="Arial" w:ascii="Arial" w:hAnsi="Arial"/>
                <w:b/>
              </w:rPr>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8"/>
                <w:szCs w:val="18"/>
              </w:rPr>
            </w:pPr>
            <w:r>
              <w:rPr>
                <w:rFonts w:cs="Arial" w:ascii="Arial" w:hAnsi="Arial"/>
                <w:b/>
                <w:sz w:val="18"/>
                <w:szCs w:val="18"/>
              </w:rPr>
              <w:t>L’HOMOPARENTALITÉ</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N°14 (Reportage chronique)</w:t>
            </w:r>
          </w:p>
          <w:p>
            <w:pPr>
              <w:pStyle w:val="Normal"/>
              <w:rPr>
                <w:rFonts w:ascii="Arial" w:hAnsi="Arial" w:cs="Arial"/>
                <w:b/>
                <w:b/>
              </w:rPr>
            </w:pPr>
            <w:r>
              <w:rPr>
                <w:rFonts w:cs="Arial" w:ascii="Arial" w:hAnsi="Arial"/>
                <w:b/>
              </w:rPr>
              <w:t>Mille et un lits</w:t>
            </w:r>
          </w:p>
          <w:p>
            <w:pPr>
              <w:pStyle w:val="Normal"/>
              <w:rPr>
                <w:rFonts w:ascii="Arial" w:hAnsi="Arial" w:cs="Arial"/>
                <w:b/>
                <w:b/>
                <w:u w:val="single"/>
              </w:rPr>
            </w:pPr>
            <w:r>
              <w:rPr>
                <w:rFonts w:cs="Arial" w:ascii="Arial" w:hAnsi="Arial"/>
                <w:b/>
                <w:u w:val="single"/>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Bien dire audio magazine</w:t>
            </w:r>
          </w:p>
          <w:p>
            <w:pPr>
              <w:pStyle w:val="Normal"/>
              <w:rPr>
                <w:rFonts w:ascii="Arial" w:hAnsi="Arial" w:cs="Arial"/>
                <w:b/>
                <w:b/>
              </w:rPr>
            </w:pPr>
            <w:r>
              <w:rPr>
                <w:rFonts w:cs="Arial" w:ascii="Arial" w:hAnsi="Arial"/>
                <w:b/>
              </w:rPr>
              <w:t xml:space="preserve"> </w:t>
            </w:r>
            <w:r>
              <w:rPr>
                <w:rFonts w:cs="Arial" w:ascii="Arial" w:hAnsi="Arial"/>
                <w:b/>
              </w:rPr>
              <w:t>Edit. Entrefilet (7)</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Le Moulin rouge</w:t>
            </w:r>
          </w:p>
          <w:p>
            <w:pPr>
              <w:pStyle w:val="Normal"/>
              <w:rPr/>
            </w:pPr>
            <w:hyperlink r:id="rId9">
              <w:r>
                <w:rPr>
                  <w:rStyle w:val="EnlacedeInternet"/>
                  <w:rFonts w:cs="Arial" w:ascii="Arial" w:hAnsi="Arial"/>
                  <w:b/>
                </w:rPr>
                <w:t>http://www.languageroutes.com/storefront-files/interactive/bd-70.php</w:t>
              </w:r>
            </w:hyperlink>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134"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Web"/>
              <w:spacing w:before="280" w:after="280"/>
              <w:ind w:left="113" w:right="113" w:hanging="0"/>
              <w:rPr>
                <w:rFonts w:ascii="Arial" w:hAnsi="Arial" w:cs="Arial"/>
                <w:b/>
                <w:b/>
              </w:rPr>
            </w:pPr>
            <w:r>
              <w:rPr>
                <w:rFonts w:cs="Arial" w:ascii="Arial" w:hAnsi="Arial"/>
                <w:b/>
              </w:rPr>
              <w:t>22 – 26 OCTOBRE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 xml:space="preserve">Dossier 13 ( p. 90-95) </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Enregistrement N°14 (Reportage chronique)</w:t>
            </w:r>
          </w:p>
          <w:p>
            <w:pPr>
              <w:pStyle w:val="Normal"/>
              <w:rPr>
                <w:rFonts w:ascii="Arial" w:hAnsi="Arial" w:cs="Arial"/>
                <w:b/>
                <w:b/>
              </w:rPr>
            </w:pPr>
            <w:r>
              <w:rPr>
                <w:rFonts w:cs="Arial" w:ascii="Arial" w:hAnsi="Arial"/>
                <w:b/>
              </w:rPr>
              <w:t>Mille et un lits</w:t>
            </w:r>
          </w:p>
          <w:p>
            <w:pPr>
              <w:pStyle w:val="Normal"/>
              <w:rPr>
                <w:rFonts w:ascii="Arial" w:hAnsi="Arial" w:cs="Arial"/>
              </w:rPr>
            </w:pPr>
            <w:r>
              <w:rPr>
                <w:rFonts w:cs="Arial" w:ascii="Arial" w:hAnsi="Arial"/>
              </w:rPr>
              <w:t>(suite)</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t>Bien dire audio magazine</w:t>
            </w:r>
          </w:p>
          <w:p>
            <w:pPr>
              <w:pStyle w:val="Normal"/>
              <w:rPr>
                <w:rFonts w:ascii="Arial" w:hAnsi="Arial" w:cs="Arial"/>
                <w:b/>
                <w:b/>
              </w:rPr>
            </w:pPr>
            <w:r>
              <w:rPr>
                <w:rFonts w:cs="Arial" w:ascii="Arial" w:hAnsi="Arial"/>
                <w:b/>
              </w:rPr>
              <w:t xml:space="preserve"> </w:t>
            </w:r>
            <w:r>
              <w:rPr>
                <w:rFonts w:cs="Arial" w:ascii="Arial" w:hAnsi="Arial"/>
                <w:b/>
              </w:rPr>
              <w:t>Edit. Entrefilet (7)</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Solidaire un jour solidaire toujours</w:t>
            </w:r>
          </w:p>
          <w:p>
            <w:pPr>
              <w:pStyle w:val="Normal"/>
              <w:rPr/>
            </w:pPr>
            <w:hyperlink r:id="rId10">
              <w:r>
                <w:rPr>
                  <w:rStyle w:val="EnlacedeInternet"/>
                  <w:rFonts w:cs="Arial" w:ascii="Arial" w:hAnsi="Arial"/>
                  <w:b/>
                </w:rPr>
                <w:t>http://www.languageroutes.com/storefront-files/interactive/bd-68.php</w:t>
              </w:r>
            </w:hyperlink>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r>
        <w:trPr>
          <w:trHeight w:val="1898" w:hRule="atLeast"/>
          <w:cantSplit w:val="true"/>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extDirection w:val="tbRl"/>
          </w:tcPr>
          <w:p>
            <w:pPr>
              <w:pStyle w:val="Normal"/>
              <w:ind w:left="113" w:right="113" w:hanging="0"/>
              <w:rPr>
                <w:rFonts w:ascii="Arial" w:hAnsi="Arial" w:cs="Arial"/>
                <w:b/>
                <w:b/>
                <w:sz w:val="22"/>
                <w:szCs w:val="22"/>
              </w:rPr>
            </w:pPr>
            <w:r>
              <w:rPr>
                <w:rFonts w:cs="Arial" w:ascii="Arial" w:hAnsi="Arial"/>
                <w:b/>
                <w:sz w:val="22"/>
                <w:szCs w:val="22"/>
              </w:rPr>
              <w:t>29 OCTOBRE – 2 NOVEMBRE</w:t>
            </w:r>
          </w:p>
        </w:tc>
        <w:tc>
          <w:tcPr>
            <w:tcW w:w="1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rPr>
            </w:pPr>
            <w:r>
              <w:rPr>
                <w:rFonts w:cs="Arial" w:ascii="Arial" w:hAnsi="Arial"/>
                <w:b/>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sz w:val="18"/>
                <w:szCs w:val="18"/>
              </w:rPr>
            </w:pPr>
            <w:r>
              <w:rPr>
                <w:rFonts w:cs="Arial" w:ascii="Arial" w:hAnsi="Arial"/>
                <w:b/>
                <w:sz w:val="18"/>
                <w:szCs w:val="18"/>
              </w:rPr>
              <w:t>VAUBAN</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color w:val="FF6600"/>
              </w:rPr>
            </w:pPr>
            <w:r>
              <w:rPr>
                <w:rFonts w:cs="Arial" w:ascii="Arial" w:hAnsi="Arial"/>
                <w:color w:val="FF6600"/>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b/>
                <w:bCs/>
              </w:rPr>
            </w:pPr>
            <w:r>
              <w:rPr>
                <w:b/>
                <w:bCs/>
              </w:rPr>
              <w:t>Guy de Maupassant</w:t>
            </w:r>
          </w:p>
          <w:p>
            <w:pPr>
              <w:pStyle w:val="Normal"/>
              <w:rPr>
                <w:b/>
                <w:b/>
                <w:bCs/>
              </w:rPr>
            </w:pPr>
            <w:r>
              <w:rPr>
                <w:b/>
                <w:bCs/>
              </w:rPr>
              <w:t>Roman</w:t>
            </w:r>
          </w:p>
          <w:p>
            <w:pPr>
              <w:pStyle w:val="Normal"/>
              <w:rPr>
                <w:b/>
                <w:b/>
                <w:bCs/>
              </w:rPr>
            </w:pPr>
            <w:r>
              <w:rPr>
                <w:b/>
                <w:bCs/>
              </w:rPr>
              <w:t>Mont Oriol chapitre I</w:t>
            </w:r>
          </w:p>
          <w:p>
            <w:pPr>
              <w:pStyle w:val="Normal"/>
              <w:rPr/>
            </w:pPr>
            <w:hyperlink r:id="rId11">
              <w:r>
                <w:rPr>
                  <w:rStyle w:val="EnlacedeInternet"/>
                </w:rPr>
                <w:t>http://www.guydemaupassant.fr/maupassant.htm</w:t>
              </w:r>
            </w:hyperlink>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Arial" w:hAnsi="Arial" w:cs="Arial"/>
                <w:b/>
                <w:b/>
                <w:u w:val="single"/>
              </w:rPr>
            </w:pPr>
            <w:r>
              <w:rPr>
                <w:rFonts w:cs="Arial" w:ascii="Arial" w:hAnsi="Arial"/>
                <w:b/>
                <w:u w:val="single"/>
              </w:rPr>
            </w:r>
          </w:p>
        </w:tc>
      </w:tr>
    </w:tbl>
    <w:p>
      <w:pPr>
        <w:pStyle w:val="Normal"/>
        <w:rPr>
          <w:rFonts w:ascii="Arial" w:hAnsi="Arial" w:cs="Arial"/>
          <w:b/>
          <w:b/>
          <w:sz w:val="32"/>
          <w:szCs w:val="32"/>
          <w:u w:val="single"/>
        </w:rPr>
      </w:pPr>
      <w:r>
        <w:rPr>
          <w:rFonts w:cs="Arial" w:ascii="Arial" w:hAnsi="Arial"/>
          <w:b/>
          <w:sz w:val="32"/>
          <w:szCs w:val="32"/>
          <w:u w:val="single"/>
        </w:rPr>
      </w:r>
    </w:p>
    <w:p>
      <w:pPr>
        <w:pStyle w:val="Normal"/>
        <w:rPr>
          <w:rFonts w:ascii="Arial" w:hAnsi="Arial" w:cs="Arial"/>
          <w:b/>
          <w:b/>
          <w:i/>
          <w:i/>
          <w:iCs/>
        </w:rPr>
      </w:pPr>
      <w:r>
        <w:rPr>
          <w:rFonts w:cs="Arial" w:ascii="Arial" w:hAnsi="Arial"/>
          <w:b/>
          <w:i/>
          <w:iCs/>
        </w:rPr>
        <w:t xml:space="preserve">**N’oubliez pas que vous avez deux séances d’une heure chacune par semaine comme travail </w:t>
      </w:r>
      <w:r>
        <w:rPr>
          <w:rFonts w:cs="Arial" w:ascii="Arial" w:hAnsi="Arial"/>
          <w:b/>
          <w:i/>
          <w:iCs/>
          <w:sz w:val="28"/>
          <w:szCs w:val="28"/>
          <w:u w:val="single"/>
        </w:rPr>
        <w:t>obligatoire</w:t>
      </w:r>
      <w:r>
        <w:rPr>
          <w:rFonts w:cs="Arial" w:ascii="Arial" w:hAnsi="Arial"/>
          <w:b/>
          <w:i/>
          <w:iCs/>
        </w:rPr>
        <w:t xml:space="preserve"> au Laboratoire.</w:t>
      </w:r>
    </w:p>
    <w:p>
      <w:pPr>
        <w:pStyle w:val="Normal"/>
        <w:rPr>
          <w:rFonts w:ascii="Arial" w:hAnsi="Arial" w:cs="Arial"/>
          <w:b/>
          <w:b/>
          <w:i/>
          <w:i/>
          <w:iCs/>
        </w:rPr>
      </w:pPr>
      <w:r>
        <w:rPr>
          <w:rFonts w:cs="Arial" w:ascii="Arial" w:hAnsi="Arial"/>
          <w:b/>
          <w:i/>
          <w:iCs/>
        </w:rPr>
      </w:r>
    </w:p>
    <w:p>
      <w:pPr>
        <w:pStyle w:val="Normal"/>
        <w:rPr>
          <w:rFonts w:ascii="Arial" w:hAnsi="Arial" w:cs="Arial"/>
          <w:b/>
          <w:b/>
          <w:i/>
          <w:i/>
          <w:iCs/>
        </w:rPr>
      </w:pPr>
      <w:r>
        <w:rPr>
          <w:rFonts w:cs="Arial" w:ascii="Arial" w:hAnsi="Arial"/>
          <w:b/>
          <w:i/>
          <w:iCs/>
        </w:rPr>
        <w:t>** La semaine  du 24 au 28 septembre  il y a des sessions d’examens, vous ne compterez donc pas sur le Lab !</w:t>
      </w:r>
    </w:p>
    <w:p>
      <w:pPr>
        <w:pStyle w:val="Normal"/>
        <w:rPr>
          <w:rFonts w:ascii="Arial" w:hAnsi="Arial" w:cs="Arial"/>
          <w:b/>
          <w:b/>
          <w:i/>
          <w:i/>
          <w:iCs/>
        </w:rPr>
      </w:pPr>
      <w:r>
        <w:rPr>
          <w:rFonts w:cs="Arial" w:ascii="Arial" w:hAnsi="Arial"/>
          <w:b/>
          <w:i/>
          <w:iCs/>
        </w:rPr>
      </w:r>
    </w:p>
    <w:p>
      <w:pPr>
        <w:pStyle w:val="Normal"/>
        <w:rPr>
          <w:rFonts w:ascii="Arial" w:hAnsi="Arial" w:cs="Arial"/>
          <w:b/>
          <w:b/>
          <w:sz w:val="32"/>
          <w:szCs w:val="32"/>
          <w:u w:val="single"/>
        </w:rPr>
      </w:pPr>
      <w:r>
        <w:rPr>
          <w:rFonts w:cs="Arial" w:ascii="Arial" w:hAnsi="Arial"/>
          <w:b/>
          <w:sz w:val="20"/>
          <w:szCs w:val="20"/>
        </w:rPr>
        <w:t xml:space="preserve">*(1) </w:t>
      </w:r>
      <w:r>
        <w:rPr>
          <w:rFonts w:cs="Arial" w:ascii="Arial" w:hAnsi="Arial"/>
          <w:b/>
          <w:sz w:val="32"/>
          <w:szCs w:val="32"/>
          <w:u w:val="single"/>
        </w:rPr>
        <w:t>Sons et Intonation.</w:t>
      </w:r>
    </w:p>
    <w:p>
      <w:pPr>
        <w:pStyle w:val="Normal"/>
        <w:ind w:right="-700" w:hanging="0"/>
        <w:jc w:val="both"/>
        <w:rPr>
          <w:rFonts w:ascii="Arial" w:hAnsi="Arial" w:cs="Arial"/>
          <w:b/>
          <w:b/>
          <w:sz w:val="32"/>
          <w:szCs w:val="32"/>
          <w:u w:val="single"/>
        </w:rPr>
      </w:pPr>
      <w:r>
        <w:rPr>
          <w:rFonts w:cs="Arial" w:ascii="Arial" w:hAnsi="Arial"/>
          <w:b/>
          <w:sz w:val="32"/>
          <w:szCs w:val="32"/>
          <w:u w:val="single"/>
        </w:rPr>
      </w:r>
    </w:p>
    <w:p>
      <w:pPr>
        <w:pStyle w:val="Normal"/>
        <w:ind w:right="-700" w:hanging="0"/>
        <w:jc w:val="both"/>
        <w:rPr>
          <w:rFonts w:ascii="Arial" w:hAnsi="Arial" w:cs="Arial"/>
          <w:b/>
          <w:b/>
        </w:rPr>
      </w:pPr>
      <w:r>
        <w:rPr>
          <w:rFonts w:cs="Arial" w:ascii="Arial" w:hAnsi="Arial"/>
          <w:b/>
        </w:rPr>
        <w:t>Il vous faudra compter sur  les photocopies du livre de l’élève.</w:t>
      </w:r>
    </w:p>
    <w:p>
      <w:pPr>
        <w:pStyle w:val="Normal"/>
        <w:ind w:right="-700" w:hanging="0"/>
        <w:jc w:val="both"/>
        <w:rPr>
          <w:rFonts w:ascii="Arial" w:hAnsi="Arial" w:cs="Arial"/>
          <w:b/>
          <w:b/>
        </w:rPr>
      </w:pPr>
      <w:r>
        <w:rPr>
          <w:rFonts w:cs="Arial" w:ascii="Arial" w:hAnsi="Arial"/>
          <w:b/>
        </w:rPr>
        <w:t>Chaque Dossier comprend de différentes rubriques :</w:t>
      </w:r>
    </w:p>
    <w:p>
      <w:pPr>
        <w:pStyle w:val="Normal"/>
        <w:ind w:right="-700" w:hanging="0"/>
        <w:jc w:val="both"/>
        <w:rPr>
          <w:rFonts w:ascii="Arial" w:hAnsi="Arial" w:cs="Arial"/>
          <w:b/>
          <w:b/>
        </w:rPr>
      </w:pPr>
      <w:r>
        <w:rPr>
          <w:rFonts w:cs="Arial" w:ascii="Arial" w:hAnsi="Arial"/>
          <w:b/>
        </w:rPr>
        <w:t>La rubrique « Repérage » présente des exercices d’écoute qui visent à la discrimination et à la reconnaissance  auditive tout en mettant en  évidence une opposition  phonématique. Vous devrez travailler sur le Cahier de l’élève.</w:t>
      </w:r>
    </w:p>
    <w:p>
      <w:pPr>
        <w:pStyle w:val="Normal"/>
        <w:ind w:right="-700" w:hanging="0"/>
        <w:jc w:val="both"/>
        <w:rPr>
          <w:rFonts w:ascii="Arial" w:hAnsi="Arial" w:cs="Arial"/>
          <w:b/>
          <w:b/>
        </w:rPr>
      </w:pPr>
      <w:r>
        <w:rPr>
          <w:rFonts w:cs="Arial" w:ascii="Arial" w:hAnsi="Arial"/>
          <w:b/>
        </w:rPr>
        <w:t xml:space="preserve">Les rubriques « Graphie/phonie » et « Dictée » présentent des exercices vous permettant le repérage de la graphie correspondante. Il vous faudra aussi travailler sur le Cahier d’exercices. </w:t>
      </w:r>
    </w:p>
    <w:p>
      <w:pPr>
        <w:pStyle w:val="Normal"/>
        <w:ind w:right="-700" w:hanging="0"/>
        <w:jc w:val="both"/>
        <w:rPr>
          <w:rFonts w:ascii="Arial" w:hAnsi="Arial" w:cs="Arial"/>
          <w:b/>
          <w:b/>
        </w:rPr>
      </w:pPr>
      <w:r>
        <w:rPr>
          <w:rFonts w:cs="Arial" w:ascii="Arial" w:hAnsi="Arial"/>
          <w:b/>
        </w:rPr>
        <w:t>Les rubriques  « Entraînement » et « A vous»  présentent des exercices de répétition et de transformation à travailler à l’oral avec et sans le support écrit. Vous trouverez quand même sur le  Cahier le modèle de l’exercice à travailler.</w:t>
      </w:r>
    </w:p>
    <w:p>
      <w:pPr>
        <w:pStyle w:val="Normal"/>
        <w:ind w:right="-700" w:hanging="0"/>
        <w:jc w:val="both"/>
        <w:rPr>
          <w:rFonts w:ascii="Arial" w:hAnsi="Arial" w:cs="Arial"/>
          <w:b/>
          <w:b/>
        </w:rPr>
      </w:pPr>
      <w:r>
        <w:rPr>
          <w:rFonts w:cs="Arial" w:ascii="Arial" w:hAnsi="Arial"/>
          <w:b/>
        </w:rPr>
        <w:t>Pour la rubrique « Pour le plaisir » vous devez travailler à l’oral en tenant compte que les textes présentés (dialogues, poésies, etc.) seront retenus pour être lus lors de  l’examen partiel.</w:t>
      </w:r>
    </w:p>
    <w:p>
      <w:pPr>
        <w:pStyle w:val="Normal"/>
        <w:ind w:right="-700" w:hanging="0"/>
        <w:jc w:val="both"/>
        <w:rPr>
          <w:rFonts w:ascii="Arial" w:hAnsi="Arial" w:cs="Arial"/>
          <w:b/>
          <w:b/>
        </w:rPr>
      </w:pPr>
      <w:r>
        <w:rPr>
          <w:rFonts w:cs="Arial" w:ascii="Arial" w:hAnsi="Arial"/>
          <w:b/>
        </w:rPr>
        <w:t>Le Cahier dûment complété devra être présenté à la fin de chaque semestre, au moment de l’examen partiel.</w:t>
      </w:r>
    </w:p>
    <w:p>
      <w:pPr>
        <w:pStyle w:val="Normal"/>
        <w:ind w:right="-700" w:hanging="0"/>
        <w:jc w:val="both"/>
        <w:rPr>
          <w:rFonts w:ascii="Arial" w:hAnsi="Arial" w:cs="Arial"/>
          <w:b/>
          <w:b/>
        </w:rPr>
      </w:pPr>
      <w:r>
        <w:rPr>
          <w:rFonts w:cs="Arial" w:ascii="Arial" w:hAnsi="Arial"/>
          <w:b/>
        </w:rPr>
        <w:t>Vous avez a votre disposition au Lab les corrigés des exercices.</w:t>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sz w:val="32"/>
          <w:szCs w:val="32"/>
          <w:u w:val="single"/>
        </w:rPr>
      </w:pPr>
      <w:r>
        <w:rPr>
          <w:rFonts w:cs="Arial" w:ascii="Arial" w:hAnsi="Arial"/>
          <w:b/>
          <w:sz w:val="20"/>
          <w:szCs w:val="20"/>
        </w:rPr>
        <w:t>*(2  )</w:t>
      </w:r>
      <w:r>
        <w:rPr>
          <w:rFonts w:cs="Arial" w:ascii="Arial" w:hAnsi="Arial"/>
          <w:b/>
          <w:sz w:val="32"/>
          <w:szCs w:val="32"/>
          <w:u w:val="single"/>
        </w:rPr>
        <w:t>FDLM 353</w:t>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rPr>
      </w:pPr>
      <w:r>
        <w:rPr>
          <w:rFonts w:cs="Arial" w:ascii="Arial" w:hAnsi="Arial"/>
          <w:b/>
        </w:rPr>
        <w:t xml:space="preserve"> </w:t>
      </w:r>
      <w:r>
        <w:rPr>
          <w:rFonts w:cs="Arial" w:ascii="Arial" w:hAnsi="Arial"/>
          <w:b/>
        </w:rPr>
        <w:t>Pour chaque texte, faire deux écoutes sans  le support écrit et deux écoutes  avec le   support écrit.</w:t>
      </w:r>
    </w:p>
    <w:p>
      <w:pPr>
        <w:pStyle w:val="Normal"/>
        <w:ind w:right="-700" w:hanging="0"/>
        <w:jc w:val="both"/>
        <w:rPr>
          <w:rFonts w:ascii="Arial" w:hAnsi="Arial" w:cs="Arial"/>
          <w:b/>
          <w:b/>
        </w:rPr>
      </w:pPr>
      <w:r>
        <w:rPr>
          <w:rFonts w:cs="Arial" w:ascii="Arial" w:hAnsi="Arial"/>
          <w:b/>
        </w:rPr>
        <w:t>Préparer et pratiquer la lecture du texte. Lire  et enregistrer le  texte.</w:t>
      </w:r>
    </w:p>
    <w:p>
      <w:pPr>
        <w:pStyle w:val="Normal"/>
        <w:ind w:right="-700" w:hanging="0"/>
        <w:jc w:val="both"/>
        <w:rPr>
          <w:rFonts w:ascii="Arial" w:hAnsi="Arial" w:cs="Arial"/>
          <w:b/>
          <w:b/>
        </w:rPr>
      </w:pPr>
      <w:r>
        <w:rPr>
          <w:rFonts w:cs="Arial" w:ascii="Arial" w:hAnsi="Arial"/>
          <w:b/>
        </w:rPr>
        <w:t>Les textes de cette rubrique seront retenus pour être lus à l’examen partiel.</w:t>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sz w:val="32"/>
          <w:szCs w:val="32"/>
          <w:u w:val="single"/>
        </w:rPr>
      </w:pPr>
      <w:r>
        <w:rPr>
          <w:rFonts w:cs="Arial" w:ascii="Arial" w:hAnsi="Arial"/>
          <w:b/>
        </w:rPr>
        <w:t xml:space="preserve">*(3) </w:t>
      </w:r>
      <w:r>
        <w:rPr>
          <w:rFonts w:cs="Arial" w:ascii="Arial" w:hAnsi="Arial"/>
          <w:b/>
          <w:sz w:val="28"/>
          <w:szCs w:val="28"/>
          <w:u w:val="single"/>
        </w:rPr>
        <w:t>DALF Niveau</w:t>
      </w:r>
      <w:r>
        <w:rPr>
          <w:rFonts w:cs="Arial" w:ascii="Arial" w:hAnsi="Arial"/>
          <w:b/>
        </w:rPr>
        <w:t xml:space="preserve"> C1 (Didier)</w:t>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rPr>
      </w:pPr>
      <w:r>
        <w:rPr>
          <w:rFonts w:cs="Arial" w:ascii="Arial" w:hAnsi="Arial"/>
          <w:b/>
        </w:rPr>
        <w:t>Pour travailler sur ces textes il faut prévoir une séance d’écoute attentive du document audio et une séance de travail de lecture à voix haute et de pratique d’écoute critique de votre propre lecture. Pour ce faire vous devrez  enregistrer votre lecture et vous écouter plusieurs fois. Finalement vous enregistrerez une version finale sur  CD que vous devrez présenter avant l’examen partiel.</w:t>
      </w:r>
    </w:p>
    <w:p>
      <w:pPr>
        <w:pStyle w:val="Normal"/>
        <w:ind w:right="-700" w:hanging="0"/>
        <w:jc w:val="both"/>
        <w:rPr>
          <w:rFonts w:ascii="Arial" w:hAnsi="Arial" w:cs="Arial"/>
          <w:b/>
          <w:b/>
        </w:rPr>
      </w:pPr>
      <w:r>
        <w:rPr>
          <w:rFonts w:cs="Arial" w:ascii="Arial" w:hAnsi="Arial"/>
          <w:b/>
        </w:rPr>
      </w:r>
    </w:p>
    <w:p>
      <w:pPr>
        <w:pStyle w:val="Normal"/>
        <w:ind w:right="-700" w:hanging="0"/>
        <w:jc w:val="both"/>
        <w:rPr>
          <w:rFonts w:ascii="Arial" w:hAnsi="Arial" w:cs="Arial"/>
          <w:b/>
          <w:b/>
          <w:bCs/>
          <w:sz w:val="32"/>
          <w:szCs w:val="32"/>
        </w:rPr>
      </w:pPr>
      <w:r>
        <w:rPr>
          <w:rFonts w:cs="Arial" w:ascii="Arial" w:hAnsi="Arial"/>
          <w:b/>
        </w:rPr>
        <w:t xml:space="preserve">*(4) </w:t>
      </w:r>
      <w:r>
        <w:rPr>
          <w:rFonts w:cs="Arial" w:ascii="Arial" w:hAnsi="Arial"/>
          <w:b/>
          <w:bCs/>
          <w:sz w:val="32"/>
          <w:szCs w:val="32"/>
          <w:u w:val="single"/>
        </w:rPr>
        <w:t>Lectures avec support audio sur internet.</w:t>
      </w:r>
      <w:r>
        <w:rPr>
          <w:rFonts w:cs="Arial" w:ascii="Arial" w:hAnsi="Arial"/>
          <w:b/>
          <w:bCs/>
          <w:sz w:val="32"/>
          <w:szCs w:val="32"/>
        </w:rPr>
        <w:t xml:space="preserve"> </w:t>
      </w:r>
    </w:p>
    <w:p>
      <w:pPr>
        <w:pStyle w:val="Normal"/>
        <w:ind w:right="-700" w:hanging="0"/>
        <w:jc w:val="both"/>
        <w:rPr>
          <w:rFonts w:ascii="Arial" w:hAnsi="Arial" w:cs="Arial"/>
          <w:b/>
          <w:b/>
          <w:bCs/>
        </w:rPr>
      </w:pPr>
      <w:r>
        <w:rPr>
          <w:rFonts w:cs="Arial" w:ascii="Arial" w:hAnsi="Arial"/>
          <w:b/>
          <w:bCs/>
        </w:rPr>
        <w:t xml:space="preserve">Vous devez entrer sur les sites indiqués </w:t>
      </w:r>
      <w:r>
        <w:rPr/>
        <w:t xml:space="preserve">et </w:t>
      </w:r>
      <w:r>
        <w:rPr>
          <w:rFonts w:cs="Arial" w:ascii="Arial" w:hAnsi="Arial"/>
          <w:b/>
          <w:bCs/>
        </w:rPr>
        <w:t>faire une première écoute attentive. Imprimez après le support écrit du texte choisi et y marquez les groupes rythmiques, toutes les liaisons et enchaînements faits et les E caducs qui ont été supprimés ou conservés. Enregistrez votre production.</w:t>
      </w:r>
    </w:p>
    <w:p>
      <w:pPr>
        <w:pStyle w:val="Normal"/>
        <w:rPr>
          <w:rFonts w:ascii="Arial" w:hAnsi="Arial" w:cs="Arial"/>
          <w:b/>
          <w:b/>
        </w:rPr>
      </w:pPr>
      <w:r>
        <w:rPr>
          <w:rFonts w:cs="Arial" w:ascii="Arial" w:hAnsi="Arial"/>
          <w:b/>
        </w:rPr>
      </w:r>
    </w:p>
    <w:p>
      <w:pPr>
        <w:pStyle w:val="Normal"/>
        <w:pBdr>
          <w:top w:val="single" w:sz="4" w:space="1" w:color="00000A"/>
          <w:left w:val="single" w:sz="4" w:space="3" w:color="00000A"/>
          <w:bottom w:val="single" w:sz="4" w:space="1" w:color="00000A"/>
          <w:right w:val="single" w:sz="4" w:space="4" w:color="00000A"/>
        </w:pBdr>
        <w:rPr>
          <w:rFonts w:ascii="Arial" w:hAnsi="Arial" w:cs="Arial"/>
          <w:b/>
          <w:b/>
        </w:rPr>
      </w:pPr>
      <w:r>
        <w:rPr>
          <w:rFonts w:cs="Arial" w:ascii="Arial" w:hAnsi="Arial"/>
          <w:b/>
        </w:rPr>
      </w:r>
    </w:p>
    <w:p>
      <w:pPr>
        <w:pStyle w:val="Normal"/>
        <w:pBdr>
          <w:top w:val="single" w:sz="4" w:space="1" w:color="00000A"/>
          <w:left w:val="single" w:sz="4" w:space="3" w:color="00000A"/>
          <w:bottom w:val="single" w:sz="4" w:space="1" w:color="00000A"/>
          <w:right w:val="single" w:sz="4" w:space="4" w:color="00000A"/>
        </w:pBdr>
        <w:jc w:val="center"/>
        <w:rPr>
          <w:rFonts w:ascii="Arial" w:hAnsi="Arial" w:cs="Arial"/>
          <w:b/>
          <w:b/>
          <w:bCs/>
          <w:sz w:val="21"/>
          <w:szCs w:val="21"/>
        </w:rPr>
      </w:pPr>
      <w:r>
        <w:rPr>
          <w:rFonts w:cs="Arial" w:ascii="Arial" w:hAnsi="Arial"/>
          <w:b/>
          <w:bCs/>
          <w:sz w:val="21"/>
          <w:szCs w:val="21"/>
        </w:rPr>
        <w:t>Plus vous pratiquez, plus vous améliorez votre français !</w:t>
      </w:r>
    </w:p>
    <w:p>
      <w:pPr>
        <w:pStyle w:val="Normal"/>
        <w:pBdr>
          <w:top w:val="single" w:sz="4" w:space="1" w:color="00000A"/>
          <w:left w:val="single" w:sz="4" w:space="3" w:color="00000A"/>
          <w:bottom w:val="single" w:sz="4" w:space="1" w:color="00000A"/>
          <w:right w:val="single" w:sz="4" w:space="4" w:color="00000A"/>
        </w:pBdr>
        <w:jc w:val="center"/>
        <w:rPr>
          <w:rFonts w:ascii="Arial" w:hAnsi="Arial" w:cs="Arial"/>
          <w:b/>
          <w:b/>
          <w:bCs/>
          <w:sz w:val="36"/>
          <w:szCs w:val="36"/>
        </w:rPr>
      </w:pPr>
      <w:r>
        <w:rPr>
          <w:rFonts w:cs="Arial" w:ascii="Arial" w:hAnsi="Arial"/>
          <w:b/>
          <w:bCs/>
          <w:sz w:val="21"/>
          <w:szCs w:val="21"/>
        </w:rPr>
        <w:t xml:space="preserve">Les progrès viennent petit à petit par une </w:t>
      </w:r>
      <w:r>
        <w:rPr>
          <w:rFonts w:cs="Arial" w:ascii="Arial" w:hAnsi="Arial"/>
          <w:b/>
          <w:bCs/>
          <w:sz w:val="21"/>
          <w:szCs w:val="21"/>
          <w:u w:val="single"/>
        </w:rPr>
        <w:t>pratique régulière</w:t>
      </w:r>
      <w:r>
        <w:rPr>
          <w:rFonts w:cs="Arial" w:ascii="Arial" w:hAnsi="Arial"/>
          <w:b/>
          <w:bCs/>
          <w:sz w:val="36"/>
          <w:szCs w:val="36"/>
        </w:rPr>
        <w:t>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36"/>
          <w:szCs w:val="36"/>
        </w:rPr>
      </w:pPr>
      <w:r>
        <w:rPr>
          <w:rFonts w:cs="Arial" w:ascii="Arial" w:hAnsi="Arial"/>
          <w:sz w:val="36"/>
          <w:szCs w:val="36"/>
        </w:rPr>
      </w:r>
    </w:p>
    <w:p>
      <w:pPr>
        <w:pStyle w:val="Normal"/>
        <w:rPr>
          <w:rFonts w:ascii="Arial" w:hAnsi="Arial" w:cs="Arial"/>
          <w:sz w:val="36"/>
          <w:szCs w:val="36"/>
        </w:rPr>
      </w:pPr>
      <w:r>
        <w:rPr>
          <w:rFonts w:cs="Arial" w:ascii="Arial" w:hAnsi="Arial"/>
          <w:sz w:val="36"/>
          <w:szCs w:val="36"/>
        </w:rPr>
      </w:r>
    </w:p>
    <w:p>
      <w:pPr>
        <w:pStyle w:val="Normal"/>
        <w:rPr/>
      </w:pPr>
      <w:r>
        <w:rPr/>
      </w:r>
    </w:p>
    <w:sectPr>
      <w:type w:val="nextPage"/>
      <w:pgSz w:w="12240" w:h="20160"/>
      <w:pgMar w:left="1701" w:right="1701"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40"/>
  <w:defaultTabStop w:val="708"/>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69c8"/>
    <w:pPr>
      <w:widowControl/>
      <w:bidi w:val="0"/>
      <w:spacing w:lineRule="auto" w:line="240" w:before="0" w:after="0"/>
      <w:jc w:val="left"/>
    </w:pPr>
    <w:rPr>
      <w:rFonts w:ascii="Times New Roman" w:hAnsi="Times New Roman" w:eastAsia="Times New Roman" w:cs="Times New Roman"/>
      <w:color w:val="auto"/>
      <w:sz w:val="24"/>
      <w:szCs w:val="24"/>
      <w:lang w:val="fr-FR"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qFormat/>
    <w:rsid w:val="00f769c8"/>
    <w:rPr>
      <w:rFonts w:ascii="Times New Roman" w:hAnsi="Times New Roman" w:eastAsia="Times New Roman" w:cs="Times New Roman"/>
      <w:sz w:val="24"/>
      <w:szCs w:val="24"/>
      <w:lang w:val="fr-FR" w:eastAsia="es-ES"/>
    </w:rPr>
  </w:style>
  <w:style w:type="character" w:styleId="EnlacedeInternet">
    <w:name w:val="Enlace de Internet"/>
    <w:rsid w:val="00f769c8"/>
    <w:rPr>
      <w:color w:val="0000FF"/>
      <w:u w:val="single"/>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Web">
    <w:name w:val="Normal (Web)"/>
    <w:basedOn w:val="Normal"/>
    <w:uiPriority w:val="99"/>
    <w:qFormat/>
    <w:rsid w:val="00f769c8"/>
    <w:pPr>
      <w:spacing w:beforeAutospacing="1" w:afterAutospacing="1"/>
    </w:pPr>
    <w:rPr>
      <w:rFonts w:eastAsia="SimSun"/>
      <w:lang w:val="es-AR" w:eastAsia="zh-CN"/>
    </w:rPr>
  </w:style>
  <w:style w:type="paragraph" w:styleId="Encabezamiento">
    <w:name w:val="Header"/>
    <w:basedOn w:val="Normal"/>
    <w:link w:val="EncabezadoCar"/>
    <w:rsid w:val="00f769c8"/>
    <w:pPr>
      <w:tabs>
        <w:tab w:val="center" w:pos="4419" w:leader="none"/>
        <w:tab w:val="right" w:pos="8838" w:leader="none"/>
      </w:tabs>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dcastfrancaisfacile.com/communication/2014/11/entretien-dembauche-au-fastfood.html" TargetMode="External"/><Relationship Id="rId3" Type="http://schemas.openxmlformats.org/officeDocument/2006/relationships/hyperlink" Target="http://www.podcastfrancaisfacile.com/podcast/2014/11/au-bureau-compte-rendu.html" TargetMode="External"/><Relationship Id="rId4" Type="http://schemas.openxmlformats.org/officeDocument/2006/relationships/hyperlink" Target="http://www.podcastfrancaisfacile.com/podcast/2015/01/nourrice-paris.html" TargetMode="External"/><Relationship Id="rId5" Type="http://schemas.openxmlformats.org/officeDocument/2006/relationships/hyperlink" Target="http://www.podcastfrancaisfacile.com/podcast/2014/01/premier-jour-de-vendanges.html" TargetMode="External"/><Relationship Id="rId6" Type="http://schemas.openxmlformats.org/officeDocument/2006/relationships/hyperlink" Target="http://www.guydemaupassant.fr/maupassant.htm" TargetMode="External"/><Relationship Id="rId7" Type="http://schemas.openxmlformats.org/officeDocument/2006/relationships/hyperlink" Target="http://www.guydemaupassant.fr/maupassant.htm" TargetMode="External"/><Relationship Id="rId8" Type="http://schemas.openxmlformats.org/officeDocument/2006/relationships/hyperlink" Target="http://www.languageroutes.com/storefront-files/interactive/bd-73.php" TargetMode="External"/><Relationship Id="rId9" Type="http://schemas.openxmlformats.org/officeDocument/2006/relationships/hyperlink" Target="http://www.languageroutes.com/storefront-files/interactive/bd-70.php" TargetMode="External"/><Relationship Id="rId10" Type="http://schemas.openxmlformats.org/officeDocument/2006/relationships/hyperlink" Target="http://www.languageroutes.com/storefront-files/interactive/bd-68.php" TargetMode="External"/><Relationship Id="rId11" Type="http://schemas.openxmlformats.org/officeDocument/2006/relationships/hyperlink" Target="http://www.guydemaupassant.fr/maupassant.htm"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LibreOffice/5.1.6.2$Linux_X86_64 LibreOffice_project/10m0$Build-2</Application>
  <Pages>3</Pages>
  <Words>976</Words>
  <CharactersWithSpaces>5372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2018-08-10T12:35:00Z</dcterms:created>
  <dc:creator>Usuario</dc:creator>
  <dc:description/>
  <dc:language>es-AR</dc:language>
  <cp:lastModifiedBy>Virginia</cp:lastModifiedBy>
  <cp:lastPrinted>2018-03-21T12:07:00Z</cp:lastPrinted>
  <dcterms:modified xsi:type="dcterms:W3CDTF">2018-08-10T14:21:00Z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