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3.png" ContentType="image/png"/>
  <Override PartName="/word/media/image2.png" ContentType="image/png"/>
  <Override PartName="/word/media/image1.png" ContentType="image/pn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spacing w:after="0" w:before="0"/>
        <w:contextualSpacing w:val="false"/>
        <w:jc w:val="center"/>
        <w:rPr>
          <w:b/>
          <w:sz w:val="24"/>
          <w:lang w:val="fr-FR"/>
        </w:rPr>
      </w:pPr>
      <w:r>
        <w:rPr>
          <w:b/>
          <w:sz w:val="24"/>
          <w:lang w:val="fr-FR"/>
        </w:rPr>
        <w:t>Le discours ( le texte) expositif</w:t>
      </w:r>
    </w:p>
    <w:p>
      <w:pPr>
        <w:pStyle w:val="style0"/>
        <w:spacing w:after="0" w:before="0"/>
        <w:contextualSpacing w:val="false"/>
        <w:jc w:val="center"/>
        <w:rPr>
          <w:b/>
          <w:sz w:val="24"/>
          <w:lang w:val="fr-FR"/>
        </w:rPr>
      </w:pPr>
      <w:r>
        <w:rPr>
          <w:b/>
          <w:sz w:val="24"/>
          <w:lang w:val="fr-FR"/>
        </w:rPr>
      </w:r>
    </w:p>
    <w:p>
      <w:pPr>
        <w:pStyle w:val="style0"/>
        <w:spacing w:after="0" w:before="0"/>
        <w:contextualSpacing w:val="false"/>
        <w:jc w:val="both"/>
        <w:rPr>
          <w:sz w:val="20"/>
          <w:lang w:val="fr-FR"/>
        </w:rPr>
      </w:pPr>
      <w:r>
        <w:rPr>
          <w:sz w:val="20"/>
          <w:lang w:val="fr-FR"/>
        </w:rPr>
        <w:t>I. Ses objectifs</w:t>
      </w:r>
    </w:p>
    <w:p>
      <w:pPr>
        <w:pStyle w:val="style0"/>
        <w:spacing w:after="0" w:before="0"/>
        <w:contextualSpacing w:val="false"/>
        <w:jc w:val="both"/>
        <w:rPr>
          <w:sz w:val="20"/>
          <w:lang w:val="fr-FR"/>
        </w:rPr>
      </w:pPr>
      <w:r>
        <w:rPr>
          <w:sz w:val="20"/>
          <w:lang w:val="fr-FR"/>
        </w:rPr>
        <w:t>Le discours expositif (également appelé discours informatif ou discours explicatif) vise à délivrer à ses destinataires ( les lecteurs) des informations dans un domaine de connaissances donné , à enrichir ,en somme, leur savoir sans influencer leur jugement. Il rend compte d'une situation, expose des faits de façon à les faire comprendre du destinataire. Le discours se réalise le plus souvent dans le domaine scientifique ou technique. Toutefois, on doit en distinguer deux sortes : le discours purement scientifique et/ou technique, celui qui s'adresse aux spécialistes et qui est un savoir savant difficilement accessible au lecteur de niveau moyen et qui paraît dans les revues spécialisées, les comptes-rendus de colloques etc. et le discours de vulgarisation scientifique, celui qui s'adresse à un large public paraissant dans les quotidiens, les magazines, les ouvrages didactiques etc.).</w:t>
      </w:r>
    </w:p>
    <w:p>
      <w:pPr>
        <w:pStyle w:val="style0"/>
        <w:spacing w:after="0" w:before="0"/>
        <w:contextualSpacing w:val="false"/>
        <w:rPr>
          <w:sz w:val="20"/>
          <w:lang w:val="fr-FR"/>
        </w:rPr>
      </w:pPr>
      <w:r>
        <w:rPr>
          <w:sz w:val="20"/>
          <w:lang w:val="fr-FR"/>
        </w:rPr>
      </w:r>
    </w:p>
    <w:p>
      <w:pPr>
        <w:pStyle w:val="style0"/>
        <w:spacing w:after="0" w:before="0"/>
        <w:contextualSpacing w:val="false"/>
        <w:jc w:val="both"/>
        <w:rPr>
          <w:sz w:val="20"/>
          <w:lang w:val="fr-FR"/>
        </w:rPr>
      </w:pPr>
      <w:r>
        <w:rPr>
          <w:sz w:val="20"/>
          <w:lang w:val="fr-FR"/>
        </w:rPr>
        <w:t>II. Ses caractéristiques</w:t>
      </w:r>
    </w:p>
    <w:p>
      <w:pPr>
        <w:pStyle w:val="style0"/>
        <w:spacing w:after="0" w:before="0"/>
        <w:contextualSpacing w:val="false"/>
        <w:jc w:val="both"/>
        <w:rPr>
          <w:sz w:val="20"/>
          <w:lang w:val="fr-FR"/>
        </w:rPr>
      </w:pPr>
      <w:r>
        <w:rPr>
          <w:sz w:val="20"/>
          <w:lang w:val="fr-FR"/>
        </w:rPr>
        <w:t>Il implique la neutralité du locuteur (destinateur) autrement dit il suppose son objectivité. C'est pourquoi les marques de la présence de ce dernier sont absentes à savoir les pronoms personnels ainsi que les déterminants et les pronoms possessifs de la première personne ( je, nous /mon, notre,/le mien …) - Le type de phrases dominant dans le discours expositif est le plussouvent le type déclaratif puisque le locuteur a pour but d'informer, de déclarer, d'exposer des faits. – Le locuteur informé disposant d'un savoir dans un ou plusieurs domaines de connaissances vise à apporter des informations objectives, en « principe » indiscutables d'où l'emploi fréquent du présent de vérité générale. Ex : « L'eau boue à 100°. » « Le soleil se lève à l'est. »  une notice pharmaceutique correspond pas mal à ce type de discours ,un compte rendu journalistique d'un fait -divers par ex. devrait l'être aussi ...</w:t>
      </w:r>
    </w:p>
    <w:p>
      <w:pPr>
        <w:pStyle w:val="style0"/>
        <w:spacing w:after="0" w:before="0"/>
        <w:contextualSpacing w:val="false"/>
        <w:jc w:val="both"/>
        <w:rPr>
          <w:sz w:val="20"/>
          <w:lang w:val="fr-FR"/>
        </w:rPr>
      </w:pPr>
      <w:r>
        <w:rPr>
          <w:sz w:val="20"/>
          <w:lang w:val="fr-FR"/>
        </w:rPr>
      </w:r>
    </w:p>
    <w:p>
      <w:pPr>
        <w:pStyle w:val="style0"/>
        <w:spacing w:after="0" w:before="0"/>
        <w:contextualSpacing w:val="false"/>
        <w:jc w:val="both"/>
        <w:rPr/>
      </w:pPr>
      <w:r>
        <w:rPr/>
        <w:drawing>
          <wp:inline distB="0" distL="0" distR="0" distT="0">
            <wp:extent cx="5609590" cy="3371850"/>
            <wp:effectExtent b="0" l="0" r="0" t="0"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before="0"/>
        <w:contextualSpacing w:val="false"/>
        <w:jc w:val="both"/>
        <w:rPr>
          <w:sz w:val="20"/>
          <w:lang w:val="fr-FR"/>
        </w:rPr>
      </w:pPr>
      <w:r>
        <w:rPr>
          <w:sz w:val="20"/>
          <w:lang w:val="fr-FR"/>
        </w:rPr>
      </w:r>
    </w:p>
    <w:p>
      <w:pPr>
        <w:pStyle w:val="style0"/>
        <w:spacing w:after="0" w:before="0"/>
        <w:contextualSpacing w:val="false"/>
        <w:jc w:val="both"/>
        <w:rPr>
          <w:sz w:val="20"/>
          <w:lang w:val="fr-FR"/>
        </w:rPr>
      </w:pPr>
      <w:r>
        <w:rPr>
          <w:sz w:val="20"/>
          <w:lang w:val="fr-FR"/>
        </w:rPr>
      </w:r>
    </w:p>
    <w:p>
      <w:pPr>
        <w:pStyle w:val="style0"/>
        <w:spacing w:after="0" w:before="0"/>
        <w:contextualSpacing w:val="false"/>
        <w:jc w:val="both"/>
        <w:rPr>
          <w:sz w:val="20"/>
          <w:lang w:val="fr-FR"/>
        </w:rPr>
      </w:pPr>
      <w:r>
        <w:rPr>
          <w:sz w:val="20"/>
          <w:lang w:val="fr-FR"/>
        </w:rPr>
      </w:r>
    </w:p>
    <w:p>
      <w:pPr>
        <w:pStyle w:val="style0"/>
        <w:spacing w:after="0" w:before="0"/>
        <w:contextualSpacing w:val="false"/>
        <w:jc w:val="both"/>
        <w:rPr>
          <w:sz w:val="20"/>
          <w:lang w:val="fr-FR"/>
        </w:rPr>
      </w:pPr>
      <w:r>
        <w:rPr>
          <w:sz w:val="20"/>
          <w:lang w:val="fr-FR"/>
        </w:rPr>
      </w:r>
    </w:p>
    <w:p>
      <w:pPr>
        <w:pStyle w:val="style0"/>
        <w:spacing w:after="0" w:before="0"/>
        <w:contextualSpacing w:val="false"/>
        <w:jc w:val="both"/>
        <w:rPr/>
      </w:pPr>
      <w:r>
        <w:rPr/>
        <w:drawing>
          <wp:inline distB="0" distL="0" distR="0" distT="0">
            <wp:extent cx="5608955" cy="1788160"/>
            <wp:effectExtent b="0" l="0" r="0" t="0"/>
            <wp:docPr descr="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178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before="0"/>
        <w:contextualSpacing w:val="false"/>
        <w:jc w:val="both"/>
        <w:rPr>
          <w:sz w:val="20"/>
          <w:lang w:val="fr-FR"/>
        </w:rPr>
      </w:pPr>
      <w:r>
        <w:rPr>
          <w:sz w:val="20"/>
          <w:lang w:val="fr-FR"/>
        </w:rPr>
      </w:r>
    </w:p>
    <w:p>
      <w:pPr>
        <w:pStyle w:val="style0"/>
        <w:spacing w:after="0" w:before="0"/>
        <w:contextualSpacing w:val="false"/>
        <w:jc w:val="both"/>
        <w:rPr/>
      </w:pPr>
      <w:r>
        <w:rPr/>
        <w:drawing>
          <wp:inline distB="0" distL="0" distR="0" distT="0">
            <wp:extent cx="5608955" cy="5827395"/>
            <wp:effectExtent b="0" l="0" r="0" t="0"/>
            <wp:docPr descr=""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2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582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type w:val="nextPage"/>
      <w:pgSz w:h="15840" w:w="12240"/>
      <w:pgMar w:bottom="1417" w:footer="0" w:gutter="0" w:header="0" w:left="1701" w:right="1701" w:top="1417"/>
      <w:pgNumType w:fmt="decimal"/>
      <w:formProt w:val="false"/>
      <w:textDirection w:val="lrTb"/>
      <w:docGrid w:charSpace="4096" w:linePitch="36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01"/>
    <w:family w:val="roman"/>
    <w:pitch w:val="variable"/>
  </w:font>
  <w:font w:name="Calibri">
    <w:charset w:val="01"/>
    <w:family w:val="roman"/>
    <w:pitch w:val="variable"/>
  </w:font>
  <w:font w:name="Arial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70"/>
  <w:defaultTabStop w:val="708"/>
</w:settings>
</file>

<file path=word/styles.xml><?xml version="1.0" encoding="utf-8"?>
<w:styles xmlns:w="http://schemas.openxmlformats.org/wordprocessingml/2006/main">
  <w:style w:styleId="style0" w:type="paragraph">
    <w:name w:val="Normal"/>
    <w:next w:val="style0"/>
    <w:pPr>
      <w:widowControl/>
      <w:suppressAutoHyphens w:val="true"/>
      <w:spacing w:after="160" w:before="0" w:line="256" w:lineRule="auto"/>
      <w:contextualSpacing w:val="false"/>
    </w:pPr>
    <w:rPr>
      <w:rFonts w:ascii="Calibri" w:cs="" w:eastAsia="DejaVu Sans" w:hAnsi="Calibri"/>
      <w:color w:val="auto"/>
      <w:sz w:val="22"/>
      <w:szCs w:val="22"/>
      <w:lang w:bidi="ar-SA" w:eastAsia="en-US" w:val="es-AR"/>
    </w:rPr>
  </w:style>
  <w:style w:styleId="style15" w:type="character">
    <w:name w:val="Default Paragraph Font"/>
    <w:next w:val="style15"/>
    <w:rPr/>
  </w:style>
  <w:style w:styleId="style16" w:type="character">
    <w:name w:val="Strong Emphasis"/>
    <w:basedOn w:val="style15"/>
    <w:next w:val="style16"/>
    <w:rPr>
      <w:b/>
      <w:bCs/>
    </w:rPr>
  </w:style>
  <w:style w:styleId="style17" w:type="paragraph">
    <w:name w:val="Heading"/>
    <w:basedOn w:val="style0"/>
    <w:next w:val="style18"/>
    <w:pPr>
      <w:keepNext/>
      <w:spacing w:after="120" w:before="240"/>
      <w:contextualSpacing w:val="false"/>
    </w:pPr>
    <w:rPr>
      <w:rFonts w:ascii="Arial" w:cs="Lohit Hindi" w:eastAsia="DejaVu Sans" w:hAnsi="Arial"/>
      <w:sz w:val="28"/>
      <w:szCs w:val="28"/>
    </w:rPr>
  </w:style>
  <w:style w:styleId="style18" w:type="paragraph">
    <w:name w:val="Text Body"/>
    <w:basedOn w:val="style0"/>
    <w:next w:val="style18"/>
    <w:pPr>
      <w:spacing w:after="120" w:before="0"/>
      <w:contextualSpacing w:val="false"/>
    </w:pPr>
    <w:rPr/>
  </w:style>
  <w:style w:styleId="style19" w:type="paragraph">
    <w:name w:val="List"/>
    <w:basedOn w:val="style18"/>
    <w:next w:val="style19"/>
    <w:pPr/>
    <w:rPr>
      <w:rFonts w:cs="Lohit Hindi"/>
    </w:rPr>
  </w:style>
  <w:style w:styleId="style20" w:type="paragraph">
    <w:name w:val="Caption"/>
    <w:basedOn w:val="style0"/>
    <w:next w:val="style20"/>
    <w:pPr>
      <w:suppressLineNumbers/>
      <w:spacing w:after="120" w:before="120"/>
      <w:contextualSpacing w:val="false"/>
    </w:pPr>
    <w:rPr>
      <w:rFonts w:cs="Lohit Hindi"/>
      <w:i/>
      <w:iCs/>
      <w:sz w:val="24"/>
      <w:szCs w:val="24"/>
    </w:rPr>
  </w:style>
  <w:style w:styleId="style21" w:type="paragraph">
    <w:name w:val="Index"/>
    <w:basedOn w:val="style0"/>
    <w:next w:val="style21"/>
    <w:pPr>
      <w:suppressLineNumbers/>
    </w:pPr>
    <w:rPr>
      <w:rFonts w:cs="Lohit Hind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2016-10-11T15:26:00Z</dcterms:created>
  <dc:creator>Claudia Touris</dc:creator>
  <cp:lastModifiedBy>Claudia Touris</cp:lastModifiedBy>
  <dcterms:modified xsi:type="dcterms:W3CDTF">2016-10-11T15:38:00Z</dcterms:modified>
  <cp:revision>1</cp:revision>
</cp:coreProperties>
</file>