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rPr>
          <w:sz w:val="44"/>
          <w:szCs w:val="44"/>
          <w:vertAlign w:val="subscript"/>
        </w:rPr>
      </w:pPr>
      <w:r>
        <w:rPr>
          <w:sz w:val="44"/>
          <w:szCs w:val="44"/>
          <w:vertAlign w:val="subscript"/>
        </w:rPr>
        <w:t xml:space="preserve">                                                             </w:t>
      </w:r>
      <w:r>
        <w:rPr>
          <w:sz w:val="44"/>
          <w:szCs w:val="44"/>
          <w:vertAlign w:val="subscript"/>
        </w:rPr>
        <w:t>John Austin (1965)</w:t>
      </w:r>
    </w:p>
    <w:p>
      <w:pPr>
        <w:pStyle w:val="style0"/>
        <w:spacing w:after="0" w:before="120" w:line="100" w:lineRule="atLeast"/>
        <w:ind w:hanging="0" w:left="720" w:right="0"/>
        <w:contextualSpacing w:val="false"/>
        <w:rPr>
          <w:u w:val="single"/>
        </w:rPr>
      </w:pPr>
      <w:r>
        <w:rPr>
          <w:u w:val="single"/>
        </w:rPr>
        <w:t>Questionnaire :</w:t>
      </w:r>
    </w:p>
    <w:p>
      <w:pPr>
        <w:pStyle w:val="style0"/>
        <w:spacing w:after="0" w:before="120" w:line="100" w:lineRule="atLeast"/>
        <w:ind w:hanging="0" w:left="720" w:right="0"/>
        <w:contextualSpacing w:val="false"/>
        <w:rPr>
          <w:rFonts w:ascii="Cambria" w:hAnsi="Cambria"/>
          <w:lang w:val="fr-FR"/>
        </w:rPr>
      </w:pPr>
      <w:r>
        <w:rPr>
          <w:rFonts w:ascii="Cambria" w:hAnsi="Cambria"/>
          <w:lang w:val="fr-FR"/>
        </w:rPr>
      </w:r>
    </w:p>
    <w:p>
      <w:pPr>
        <w:pStyle w:val="style30"/>
        <w:numPr>
          <w:ilvl w:val="0"/>
          <w:numId w:val="4"/>
        </w:numPr>
        <w:spacing w:after="0" w:before="120" w:line="100" w:lineRule="atLeast"/>
        <w:contextualSpacing/>
        <w:rPr>
          <w:rFonts w:ascii="Cambria" w:hAnsi="Cambria"/>
          <w:lang w:val="fr-FR"/>
        </w:rPr>
      </w:pPr>
      <w:r>
        <w:rPr>
          <w:rFonts w:ascii="Cambria" w:hAnsi="Cambria"/>
          <w:lang w:val="fr-FR"/>
        </w:rPr>
        <w:t>L’auteur parle du rôle que les philosophes accordent traditionnellement aux “affirmations”. Donnez-en des exemples.</w:t>
      </w:r>
    </w:p>
    <w:p>
      <w:pPr>
        <w:pStyle w:val="style30"/>
        <w:spacing w:after="0" w:before="120" w:line="100" w:lineRule="atLeast"/>
        <w:ind w:hanging="0" w:left="1080" w:right="0"/>
        <w:contextualSpacing/>
        <w:rPr>
          <w:rFonts w:ascii="Cambria" w:hAnsi="Cambria"/>
          <w:lang w:val="fr-FR"/>
        </w:rPr>
      </w:pPr>
      <w:r>
        <w:rPr>
          <w:rFonts w:ascii="Cambria" w:hAnsi="Cambria"/>
          <w:lang w:val="fr-FR"/>
        </w:rPr>
      </w:r>
    </w:p>
    <w:p>
      <w:pPr>
        <w:pStyle w:val="style30"/>
        <w:spacing w:after="0" w:before="120" w:line="100" w:lineRule="atLeast"/>
        <w:ind w:hanging="0" w:left="1080" w:right="0"/>
        <w:contextualSpacing/>
        <w:rPr>
          <w:rFonts w:ascii="Cambria" w:hAnsi="Cambria"/>
          <w:color w:val="009900"/>
          <w:shd w:fill="FFFF99" w:val="clear"/>
          <w:lang w:val="fr-FR"/>
        </w:rPr>
      </w:pPr>
      <w:r>
        <w:rPr>
          <w:rFonts w:ascii="Cambria" w:hAnsi="Cambria"/>
          <w:lang w:val="fr-FR"/>
        </w:rPr>
        <w:t xml:space="preserve">Les philosophes ont dit que le rôle d´une affirmation est </w:t>
      </w:r>
      <w:r>
        <w:rPr>
          <w:rFonts w:ascii="Cambria" w:hAnsi="Cambria"/>
          <w:color w:val="009900"/>
          <w:lang w:val="fr-FR"/>
        </w:rPr>
        <w:t xml:space="preserve">de </w:t>
      </w:r>
      <w:r>
        <w:rPr>
          <w:rFonts w:ascii="Cambria" w:hAnsi="Cambria"/>
          <w:lang w:val="fr-FR"/>
        </w:rPr>
        <w:t>décrire un état des choses ou d´affirmer un fait quelconque. Par exemple</w:t>
      </w:r>
      <w:r>
        <w:rPr>
          <w:rFonts w:ascii="Cambria" w:hAnsi="Cambria"/>
          <w:dstrike/>
          <w:color w:val="FF3333"/>
          <w:lang w:val="fr-FR"/>
        </w:rPr>
        <w:t>s</w:t>
      </w:r>
      <w:r>
        <w:rPr>
          <w:rFonts w:ascii="Cambria" w:hAnsi="Cambria"/>
          <w:lang w:val="fr-FR"/>
        </w:rPr>
        <w:t> :-elle très heureuse parce qu’elle a  pa</w:t>
      </w:r>
      <w:r>
        <w:rPr>
          <w:rFonts w:ascii="Cambria" w:hAnsi="Cambria"/>
          <w:shd w:fill="FFFF99" w:val="clear"/>
          <w:lang w:val="fr-FR"/>
        </w:rPr>
        <w:t>ssé. L’</w:t>
      </w:r>
      <w:r>
        <w:rPr>
          <w:rFonts w:ascii="Cambria" w:hAnsi="Cambria"/>
          <w:lang w:val="fr-FR"/>
        </w:rPr>
        <w:t>examen.</w:t>
        <w:tab/>
      </w:r>
      <w:r>
        <w:rPr>
          <w:rFonts w:ascii="Cambria" w:hAnsi="Cambria"/>
          <w:color w:val="009900"/>
          <w:shd w:fill="FFFF99" w:val="clear"/>
          <w:lang w:val="fr-FR"/>
        </w:rPr>
        <w:t>?</w:t>
      </w:r>
    </w:p>
    <w:p>
      <w:pPr>
        <w:pStyle w:val="style30"/>
        <w:spacing w:after="0" w:before="120" w:line="100" w:lineRule="atLeast"/>
        <w:ind w:hanging="0" w:left="1080" w:right="0"/>
        <w:contextualSpacing/>
        <w:rPr>
          <w:rFonts w:ascii="Cambria" w:hAnsi="Cambria"/>
          <w:lang w:val="fr-FR"/>
        </w:rPr>
      </w:pPr>
      <w:r>
        <w:rPr>
          <w:rFonts w:ascii="Cambria" w:hAnsi="Cambria"/>
          <w:lang w:val="fr-FR"/>
        </w:rPr>
      </w:r>
    </w:p>
    <w:p>
      <w:pPr>
        <w:pStyle w:val="style30"/>
        <w:numPr>
          <w:ilvl w:val="0"/>
          <w:numId w:val="3"/>
        </w:numPr>
        <w:spacing w:after="0" w:before="120" w:line="100" w:lineRule="atLeast"/>
        <w:contextualSpacing/>
        <w:rPr>
          <w:rFonts w:ascii="Cambria" w:hAnsi="Cambria"/>
          <w:lang w:val="fr-FR"/>
        </w:rPr>
      </w:pPr>
      <w:r>
        <w:rPr>
          <w:rFonts w:ascii="Cambria" w:hAnsi="Cambria"/>
          <w:lang w:val="fr-FR"/>
        </w:rPr>
        <w:t>Donnez des exemples des autres types de phrases que les grammairiens distinguent.</w:t>
      </w:r>
    </w:p>
    <w:p>
      <w:pPr>
        <w:pStyle w:val="style0"/>
        <w:spacing w:after="0" w:before="120" w:line="100" w:lineRule="atLeast"/>
        <w:ind w:hanging="0" w:left="1080" w:right="0"/>
        <w:contextualSpacing w:val="false"/>
        <w:rPr>
          <w:rFonts w:ascii="Cambria" w:hAnsi="Cambria"/>
          <w:lang w:val="fr-FR"/>
        </w:rPr>
      </w:pPr>
      <w:r>
        <w:rPr>
          <w:rFonts w:ascii="Cambria" w:hAnsi="Cambria"/>
          <w:lang w:val="fr-FR"/>
        </w:rPr>
        <w:t>Les grammairiens nous disent que toutes les phrases ne sot pas des affirmations mais il y a des autres types de phrases comme :</w:t>
      </w:r>
    </w:p>
    <w:p>
      <w:pPr>
        <w:pStyle w:val="style0"/>
        <w:spacing w:after="0" w:before="120" w:line="100" w:lineRule="atLeast"/>
        <w:ind w:hanging="0" w:left="1080" w:right="0"/>
        <w:contextualSpacing w:val="false"/>
        <w:rPr>
          <w:rFonts w:ascii="Cambria" w:hAnsi="Cambria"/>
          <w:lang w:val="fr-FR"/>
        </w:rPr>
      </w:pPr>
      <w:r>
        <w:rPr>
          <w:rFonts w:ascii="Cambria" w:hAnsi="Cambria"/>
          <w:lang w:val="fr-FR"/>
        </w:rPr>
        <w:t>Les questions, ex :quelle heure est-il ??</w:t>
      </w:r>
    </w:p>
    <w:p>
      <w:pPr>
        <w:pStyle w:val="style0"/>
        <w:spacing w:after="0" w:before="120" w:line="100" w:lineRule="atLeast"/>
        <w:ind w:hanging="0" w:left="1080" w:right="0"/>
        <w:contextualSpacing w:val="false"/>
        <w:rPr>
          <w:rFonts w:ascii="Cambria" w:hAnsi="Cambria"/>
          <w:lang w:val="fr-FR"/>
        </w:rPr>
      </w:pPr>
      <w:r>
        <w:rPr>
          <w:rFonts w:ascii="Cambria" w:hAnsi="Cambria"/>
          <w:lang w:val="fr-FR"/>
        </w:rPr>
        <w:t xml:space="preserve">Les exclamations, ex : la météo est très bonne aujourd´hui ! </w:t>
      </w:r>
    </w:p>
    <w:p>
      <w:pPr>
        <w:pStyle w:val="style0"/>
        <w:spacing w:after="0" w:before="120" w:line="100" w:lineRule="atLeast"/>
        <w:ind w:hanging="0" w:left="1080" w:right="0"/>
        <w:contextualSpacing w:val="false"/>
        <w:rPr>
          <w:rFonts w:ascii="Cambria" w:hAnsi="Cambria"/>
          <w:lang w:val="fr-FR"/>
        </w:rPr>
      </w:pPr>
      <w:r>
        <w:rPr>
          <w:rFonts w:ascii="Cambria" w:hAnsi="Cambria"/>
          <w:lang w:val="fr-FR"/>
        </w:rPr>
        <w:t>Les commandements, ex : Ecoutez-moi.</w:t>
      </w:r>
    </w:p>
    <w:p>
      <w:pPr>
        <w:pStyle w:val="style0"/>
        <w:spacing w:after="0" w:before="120" w:line="100" w:lineRule="atLeast"/>
        <w:ind w:hanging="0" w:left="1080" w:right="0"/>
        <w:contextualSpacing w:val="false"/>
        <w:rPr>
          <w:rFonts w:ascii="Cambria" w:hAnsi="Cambria"/>
          <w:lang w:val="fr-FR"/>
        </w:rPr>
      </w:pPr>
      <w:r>
        <w:rPr>
          <w:rFonts w:ascii="Cambria" w:hAnsi="Cambria"/>
          <w:lang w:val="fr-FR"/>
        </w:rPr>
        <w:t>Les souhaits, ex : Je voudrais habiter à Paris.</w:t>
      </w:r>
    </w:p>
    <w:p>
      <w:pPr>
        <w:pStyle w:val="style0"/>
        <w:spacing w:after="0" w:before="120" w:line="100" w:lineRule="atLeast"/>
        <w:ind w:hanging="0" w:left="1080" w:right="0"/>
        <w:contextualSpacing w:val="false"/>
        <w:rPr>
          <w:rFonts w:ascii="Cambria" w:hAnsi="Cambria"/>
          <w:lang w:val="fr-FR"/>
        </w:rPr>
      </w:pPr>
      <w:r>
        <w:rPr>
          <w:rFonts w:ascii="Cambria" w:hAnsi="Cambria"/>
          <w:lang w:val="fr-FR"/>
        </w:rPr>
      </w:r>
    </w:p>
    <w:p>
      <w:pPr>
        <w:pStyle w:val="style30"/>
        <w:spacing w:after="0" w:before="120" w:line="100" w:lineRule="atLeast"/>
        <w:ind w:hanging="0" w:left="1080" w:right="0"/>
        <w:contextualSpacing/>
        <w:rPr>
          <w:rFonts w:ascii="Cambria" w:hAnsi="Cambria"/>
          <w:lang w:val="fr-FR"/>
        </w:rPr>
      </w:pPr>
      <w:r>
        <w:rPr>
          <w:rFonts w:ascii="Cambria" w:hAnsi="Cambria"/>
          <w:lang w:val="fr-FR"/>
        </w:rPr>
      </w:r>
    </w:p>
    <w:p>
      <w:pPr>
        <w:pStyle w:val="style30"/>
        <w:numPr>
          <w:ilvl w:val="0"/>
          <w:numId w:val="3"/>
        </w:numPr>
        <w:spacing w:after="0" w:before="120" w:line="100" w:lineRule="atLeast"/>
        <w:contextualSpacing/>
        <w:rPr>
          <w:rFonts w:ascii="Cambria" w:hAnsi="Cambria"/>
          <w:lang w:val="fr-FR"/>
        </w:rPr>
      </w:pPr>
      <w:r>
        <w:rPr/>
        <w:t xml:space="preserve"> </w:t>
      </w:r>
      <w:r>
        <w:rPr>
          <w:rFonts w:ascii="Cambria" w:hAnsi="Cambria"/>
          <w:lang w:val="fr-FR"/>
        </w:rPr>
        <w:t>Pourquoi disait-on que beaucoup d’affirmations étaient des non-sens? Expliquez pourquoi des phrases telles que « Il rit jaune. » seraient des non-sens.</w:t>
      </w:r>
    </w:p>
    <w:p>
      <w:pPr>
        <w:pStyle w:val="style0"/>
        <w:spacing w:after="0" w:before="120" w:line="100" w:lineRule="atLeast"/>
        <w:ind w:hanging="0" w:left="851" w:right="0"/>
        <w:contextualSpacing w:val="false"/>
        <w:rPr>
          <w:rFonts w:ascii="Cambria" w:hAnsi="Cambria"/>
          <w:lang w:val="fr-FR"/>
        </w:rPr>
      </w:pPr>
      <w:r>
        <w:rPr>
          <w:rFonts w:ascii="Cambria" w:hAnsi="Cambria"/>
          <w:lang w:val="fr-FR"/>
        </w:rPr>
        <w:t xml:space="preserve">On disait que les affirmations étaient des non-sens quand l´affirmation d´un fait ne peut pas etre constaté. </w:t>
      </w:r>
    </w:p>
    <w:p>
      <w:pPr>
        <w:pStyle w:val="style0"/>
        <w:spacing w:after="0" w:before="120" w:line="100" w:lineRule="atLeast"/>
        <w:ind w:hanging="0" w:left="851" w:right="0"/>
        <w:contextualSpacing w:val="false"/>
        <w:rPr>
          <w:rFonts w:ascii="Cambria" w:cs="Arial" w:hAnsi="Cambria"/>
          <w:bCs/>
          <w:color w:val="222222"/>
          <w:shd w:fill="FFFFFF" w:val="clear"/>
        </w:rPr>
      </w:pPr>
      <w:r>
        <w:rPr>
          <w:rFonts w:ascii="Cambria" w:hAnsi="Cambria"/>
          <w:lang w:val="fr-FR"/>
        </w:rPr>
        <w:t>« Il rit jaune. » : cette affirmation serait de non-sens parce que nous ne pouvons pas verifier s´ il rit de cette fa</w:t>
      </w:r>
      <w:r>
        <w:rPr>
          <w:rFonts w:ascii="Cambria" w:cs="Arial" w:hAnsi="Cambria"/>
          <w:bCs/>
          <w:color w:val="222222"/>
          <w:shd w:fill="FFFFFF" w:val="clear"/>
        </w:rPr>
        <w:t>çon.</w:t>
      </w:r>
    </w:p>
    <w:p>
      <w:pPr>
        <w:pStyle w:val="style0"/>
        <w:spacing w:after="0" w:before="120" w:line="100" w:lineRule="atLeast"/>
        <w:contextualSpacing w:val="false"/>
        <w:rPr>
          <w:rFonts w:ascii="Cambria" w:cs="Arial" w:hAnsi="Cambria"/>
          <w:bCs/>
          <w:color w:val="222222"/>
          <w:shd w:fill="FFFFFF" w:val="clear"/>
        </w:rPr>
      </w:pPr>
      <w:r>
        <w:rPr>
          <w:rFonts w:ascii="Cambria" w:cs="Arial" w:hAnsi="Cambria"/>
          <w:bCs/>
          <w:color w:val="222222"/>
          <w:shd w:fill="FFFFFF" w:val="clear"/>
        </w:rPr>
      </w:r>
    </w:p>
    <w:p>
      <w:pPr>
        <w:pStyle w:val="style0"/>
        <w:spacing w:after="0" w:before="120" w:line="100" w:lineRule="atLeast"/>
        <w:contextualSpacing w:val="false"/>
        <w:rPr>
          <w:rFonts w:ascii="Cambria" w:hAnsi="Cambria"/>
          <w:lang w:val="fr-FR"/>
        </w:rPr>
      </w:pPr>
      <w:r>
        <w:rPr>
          <w:rFonts w:ascii="Cambria" w:hAnsi="Cambria"/>
          <w:lang w:val="fr-FR"/>
        </w:rPr>
        <w:t xml:space="preserve">              </w:t>
      </w:r>
      <w:r>
        <w:rPr>
          <w:rFonts w:ascii="Cambria" w:hAnsi="Cambria"/>
          <w:lang w:val="fr-FR"/>
        </w:rPr>
        <w:t>4) Expliquez quelle action réalise-t-on en prononçant chacune des phrases suivantes :</w:t>
      </w:r>
    </w:p>
    <w:p>
      <w:pPr>
        <w:pStyle w:val="style0"/>
        <w:numPr>
          <w:ilvl w:val="1"/>
          <w:numId w:val="1"/>
        </w:numPr>
        <w:spacing w:after="0" w:before="120" w:line="100" w:lineRule="atLeast"/>
        <w:contextualSpacing w:val="false"/>
        <w:rPr>
          <w:rFonts w:ascii="Cambria" w:hAnsi="Cambria"/>
          <w:lang w:val="fr-FR"/>
        </w:rPr>
      </w:pPr>
      <w:r>
        <w:rPr>
          <w:rFonts w:ascii="Cambria" w:hAnsi="Cambria"/>
          <w:lang w:val="fr-FR"/>
        </w:rPr>
        <w:t>Je vous parie un kilo de glace que Gimnasia sera champion : l´action réalisée serait parier quelque chose</w:t>
      </w:r>
    </w:p>
    <w:p>
      <w:pPr>
        <w:pStyle w:val="style0"/>
        <w:numPr>
          <w:ilvl w:val="1"/>
          <w:numId w:val="1"/>
        </w:numPr>
        <w:spacing w:after="0" w:before="120" w:line="100" w:lineRule="atLeast"/>
        <w:contextualSpacing w:val="false"/>
        <w:rPr>
          <w:rFonts w:ascii="Cambria" w:hAnsi="Cambria"/>
          <w:lang w:val="fr-FR"/>
        </w:rPr>
      </w:pPr>
      <w:r>
        <w:rPr>
          <w:rFonts w:ascii="Cambria" w:hAnsi="Cambria"/>
          <w:lang w:val="fr-FR"/>
        </w:rPr>
        <w:t>Je m’excuse de te déranger ; l´action réalisée serait s’excuser pour quelque motif.</w:t>
      </w:r>
    </w:p>
    <w:p>
      <w:pPr>
        <w:pStyle w:val="style0"/>
        <w:numPr>
          <w:ilvl w:val="1"/>
          <w:numId w:val="1"/>
        </w:numPr>
        <w:spacing w:after="0" w:before="120" w:line="100" w:lineRule="atLeast"/>
        <w:contextualSpacing w:val="false"/>
        <w:rPr>
          <w:rFonts w:ascii="Cambria" w:hAnsi="Cambria"/>
          <w:lang w:val="fr-FR"/>
        </w:rPr>
      </w:pPr>
      <w:r>
        <w:rPr>
          <w:rFonts w:ascii="Cambria" w:hAnsi="Cambria"/>
          <w:lang w:val="fr-FR"/>
        </w:rPr>
        <w:t>J’accuse M. X d’avoir détourné de l’argent public, l´ action réalisée serait accuser a quelqu´un de faire une chose de mal.</w:t>
      </w:r>
    </w:p>
    <w:p>
      <w:pPr>
        <w:pStyle w:val="style0"/>
        <w:numPr>
          <w:ilvl w:val="1"/>
          <w:numId w:val="1"/>
        </w:numPr>
        <w:spacing w:after="0" w:before="120" w:line="100" w:lineRule="atLeast"/>
        <w:contextualSpacing w:val="false"/>
        <w:rPr>
          <w:rFonts w:ascii="Cambria" w:hAnsi="Cambria"/>
          <w:lang w:val="fr-FR"/>
        </w:rPr>
      </w:pPr>
      <w:r>
        <w:rPr>
          <w:rFonts w:ascii="Cambria" w:hAnsi="Cambria"/>
          <w:lang w:val="fr-FR"/>
        </w:rPr>
        <w:t>Je vous remercie de votre attention, l´action réalisée serait remercier pour faire quelque chose .</w:t>
      </w:r>
    </w:p>
    <w:p>
      <w:pPr>
        <w:pStyle w:val="style0"/>
        <w:numPr>
          <w:ilvl w:val="1"/>
          <w:numId w:val="1"/>
        </w:numPr>
        <w:spacing w:after="0" w:before="120" w:line="100" w:lineRule="atLeast"/>
        <w:contextualSpacing w:val="false"/>
        <w:rPr>
          <w:rFonts w:ascii="Cambria" w:hAnsi="Cambria"/>
          <w:lang w:val="fr-FR"/>
        </w:rPr>
      </w:pPr>
      <w:r>
        <w:rPr>
          <w:rFonts w:ascii="Cambria" w:hAnsi="Cambria"/>
          <w:lang w:val="fr-FR"/>
        </w:rPr>
        <w:t xml:space="preserve">Ce tribunal vous déclare innocent. L´action réalisée serait juger á quelqu´un. </w:t>
      </w:r>
    </w:p>
    <w:p>
      <w:pPr>
        <w:pStyle w:val="style0"/>
        <w:spacing w:after="0" w:before="120" w:line="100" w:lineRule="atLeast"/>
        <w:contextualSpacing w:val="false"/>
        <w:rPr>
          <w:rFonts w:ascii="Cambria" w:hAnsi="Cambria"/>
          <w:lang w:val="fr-FR"/>
        </w:rPr>
      </w:pPr>
      <w:r>
        <w:rPr>
          <w:rFonts w:ascii="Cambria" w:hAnsi="Cambria"/>
          <w:lang w:val="fr-FR"/>
        </w:rPr>
      </w:r>
    </w:p>
    <w:p>
      <w:pPr>
        <w:pStyle w:val="style0"/>
        <w:spacing w:after="0" w:before="120" w:line="100" w:lineRule="atLeast"/>
        <w:contextualSpacing w:val="false"/>
        <w:rPr>
          <w:rFonts w:ascii="Cambria" w:hAnsi="Cambria"/>
          <w:lang w:val="fr-FR"/>
        </w:rPr>
      </w:pPr>
      <w:r>
        <w:rPr>
          <w:rFonts w:ascii="Cambria" w:hAnsi="Cambria"/>
          <w:lang w:val="fr-FR"/>
        </w:rPr>
        <w:t xml:space="preserve">             </w:t>
      </w:r>
      <w:r>
        <w:rPr>
          <w:rFonts w:ascii="Cambria" w:hAnsi="Cambria"/>
          <w:lang w:val="fr-FR"/>
        </w:rPr>
        <w:t>5) Comment Austin justifie-t-il l’emploi du terme ‘performatif’ ?</w:t>
      </w:r>
    </w:p>
    <w:p>
      <w:pPr>
        <w:pStyle w:val="style0"/>
        <w:spacing w:after="0" w:before="120" w:line="100" w:lineRule="atLeast"/>
        <w:ind w:hanging="0" w:left="720" w:right="0"/>
        <w:contextualSpacing w:val="false"/>
        <w:rPr>
          <w:rFonts w:ascii="Cambria" w:hAnsi="Cambria"/>
          <w:lang w:val="fr-FR"/>
        </w:rPr>
      </w:pPr>
      <w:r>
        <w:rPr>
          <w:rFonts w:ascii="Cambria" w:hAnsi="Cambria"/>
          <w:lang w:val="fr-FR"/>
        </w:rPr>
        <w:t xml:space="preserve">             </w:t>
      </w:r>
      <w:r>
        <w:rPr>
          <w:rFonts w:ascii="Cambria" w:hAnsi="Cambria"/>
          <w:lang w:val="fr-FR"/>
        </w:rPr>
        <w:t xml:space="preserve">Austin a dit que le terme  performatif est utilisée dans nombreuses cas  et dans une variété des     constructions, le verbe perfom, on l´emploie d ´ordinaire avec le sustantif « action » il indique que produire l´énonciation est exécuter une action. </w:t>
      </w:r>
    </w:p>
    <w:p>
      <w:pPr>
        <w:pStyle w:val="style0"/>
        <w:spacing w:after="0" w:before="120" w:line="100" w:lineRule="atLeast"/>
        <w:ind w:hanging="0" w:left="720" w:right="0"/>
        <w:contextualSpacing w:val="false"/>
        <w:rPr>
          <w:rFonts w:ascii="Cambria" w:hAnsi="Cambria"/>
          <w:lang w:val="fr-FR"/>
        </w:rPr>
      </w:pPr>
      <w:r>
        <w:rPr>
          <w:rFonts w:ascii="Cambria" w:hAnsi="Cambria"/>
          <w:lang w:val="fr-FR"/>
        </w:rPr>
      </w:r>
    </w:p>
    <w:p>
      <w:pPr>
        <w:pStyle w:val="style30"/>
        <w:numPr>
          <w:ilvl w:val="0"/>
          <w:numId w:val="5"/>
        </w:numPr>
        <w:spacing w:after="0" w:before="120" w:line="100" w:lineRule="atLeast"/>
        <w:contextualSpacing/>
        <w:rPr>
          <w:rFonts w:ascii="Cambria" w:hAnsi="Cambria"/>
          <w:lang w:val="fr-FR"/>
        </w:rPr>
      </w:pPr>
      <w:r>
        <w:rPr>
          <w:rFonts w:ascii="Cambria" w:hAnsi="Cambria"/>
          <w:lang w:val="fr-FR"/>
        </w:rPr>
        <w:t>Quelles sont les conditions de félicité des phrases (a) et (e) ?</w:t>
      </w:r>
    </w:p>
    <w:p>
      <w:pPr>
        <w:pStyle w:val="style0"/>
        <w:spacing w:after="200" w:before="120"/>
        <w:ind w:hanging="0" w:left="720" w:right="0"/>
        <w:contextualSpacing w:val="false"/>
        <w:rPr>
          <w:rFonts w:ascii="Cambria" w:hAnsi="Cambria"/>
          <w:lang w:val="fr-FR"/>
        </w:rPr>
      </w:pPr>
      <w:r>
        <w:rPr>
          <w:rFonts w:ascii="Cambria" w:hAnsi="Cambria"/>
          <w:lang w:val="fr-FR"/>
        </w:rPr>
        <w:t>Dans le cas A les conditions sont que il y a un match de football entre gimnasia et autre équipe, gimnasia doit jouer et  gagner le match et finalement que les deux personnes ont d´accord avec le pari.</w:t>
      </w:r>
    </w:p>
    <w:p>
      <w:pPr>
        <w:pStyle w:val="style0"/>
        <w:spacing w:after="200" w:before="120"/>
        <w:ind w:hanging="0" w:left="720" w:right="0"/>
        <w:contextualSpacing w:val="false"/>
        <w:rPr>
          <w:rFonts w:ascii="Cambria" w:hAnsi="Cambria"/>
          <w:lang w:val="fr-FR"/>
        </w:rPr>
      </w:pPr>
      <w:r>
        <w:rPr>
          <w:rFonts w:ascii="Cambria" w:hAnsi="Cambria"/>
          <w:lang w:val="fr-FR"/>
        </w:rPr>
        <w:t>Dans le cas B les conditions sont que il y a un procès entre deux personnes et un juge qui décide si la personne est innocente ou non en fonction des preuves fournies.</w:t>
      </w:r>
    </w:p>
    <w:p>
      <w:pPr>
        <w:pStyle w:val="style0"/>
        <w:spacing w:after="200" w:before="120"/>
        <w:contextualSpacing w:val="false"/>
        <w:rPr>
          <w:rFonts w:ascii="Cambria" w:hAnsi="Cambria"/>
          <w:lang w:val="fr-FR"/>
        </w:rPr>
      </w:pPr>
      <w:r>
        <w:rPr>
          <w:rFonts w:ascii="Cambria" w:hAnsi="Cambria"/>
          <w:lang w:val="fr-FR"/>
        </w:rPr>
      </w:r>
    </w:p>
    <w:p>
      <w:pPr>
        <w:pStyle w:val="style0"/>
        <w:spacing w:after="200" w:before="120"/>
        <w:contextualSpacing w:val="false"/>
        <w:rPr>
          <w:rFonts w:ascii="Cambria" w:hAnsi="Cambria"/>
          <w:lang w:val="fr-FR"/>
        </w:rPr>
      </w:pPr>
      <w:r>
        <w:rPr>
          <w:rFonts w:ascii="Cambria" w:hAnsi="Cambria"/>
          <w:lang w:val="fr-FR"/>
        </w:rPr>
      </w:r>
    </w:p>
    <w:p>
      <w:pPr>
        <w:pStyle w:val="style30"/>
        <w:numPr>
          <w:ilvl w:val="0"/>
          <w:numId w:val="2"/>
        </w:numPr>
        <w:spacing w:after="0" w:before="120" w:line="100" w:lineRule="atLeast"/>
        <w:contextualSpacing/>
        <w:rPr>
          <w:rFonts w:ascii="Cambria" w:hAnsi="Cambria"/>
          <w:lang w:val="fr-FR"/>
        </w:rPr>
      </w:pPr>
      <w:bookmarkStart w:id="0" w:name="_GoBack"/>
      <w:bookmarkEnd w:id="0"/>
      <w:r>
        <w:rPr>
          <w:rFonts w:ascii="Cambria" w:hAnsi="Cambria"/>
          <w:lang w:val="fr-FR"/>
        </w:rPr>
        <w:t>Si une énonciation ne satisfait pas des conditions de félicité, on en déduit qu’elle est fausse ? Pourquoi ?</w:t>
      </w:r>
    </w:p>
    <w:p>
      <w:pPr>
        <w:pStyle w:val="style30"/>
        <w:spacing w:after="0" w:before="120" w:line="100" w:lineRule="atLeast"/>
        <w:contextualSpacing/>
        <w:rPr>
          <w:rFonts w:ascii="Cambria" w:hAnsi="Cambria"/>
          <w:lang w:val="fr-FR"/>
        </w:rPr>
      </w:pPr>
      <w:r>
        <w:rPr>
          <w:rFonts w:ascii="Cambria" w:hAnsi="Cambria"/>
          <w:lang w:val="fr-FR"/>
        </w:rPr>
      </w:r>
    </w:p>
    <w:p>
      <w:pPr>
        <w:pStyle w:val="style0"/>
        <w:spacing w:after="200" w:before="120"/>
        <w:contextualSpacing w:val="false"/>
        <w:rPr>
          <w:rFonts w:ascii="Cambria" w:hAnsi="Cambria"/>
          <w:lang w:val="fr-FR"/>
        </w:rPr>
      </w:pPr>
      <w:r>
        <w:rPr>
          <w:rFonts w:ascii="Cambria" w:hAnsi="Cambria"/>
          <w:lang w:val="fr-FR"/>
        </w:rPr>
        <w:t>On en déduit qu´ elle est fausse parce que l´ énonciation doit être prononcé avec plaisir, doit être réconfortant, un acte visible de notre intérieur et spirituel on dira que c’est vrai l´énonciation mais si les éléments concomitants ont absent et  il n´y a pas une intention véritable et seulement c´ est un acte extérieur on dira que l´énonciation est fausse.</w:t>
      </w:r>
    </w:p>
    <w:p>
      <w:pPr>
        <w:pStyle w:val="style0"/>
        <w:spacing w:after="0" w:before="120" w:line="100" w:lineRule="atLeast"/>
        <w:contextualSpacing w:val="false"/>
        <w:rPr>
          <w:rFonts w:ascii="Cambria" w:hAnsi="Cambria"/>
          <w:lang w:val="fr-FR"/>
        </w:rPr>
      </w:pPr>
      <w:r>
        <w:rPr>
          <w:rFonts w:ascii="Cambria" w:hAnsi="Cambria"/>
          <w:lang w:val="fr-FR"/>
        </w:rPr>
      </w:r>
    </w:p>
    <w:p>
      <w:pPr>
        <w:pStyle w:val="style0"/>
        <w:rPr/>
      </w:pPr>
      <w:r>
        <w:rPr/>
      </w:r>
    </w:p>
    <w:sectPr>
      <w:type w:val="nextPage"/>
      <w:pgSz w:h="15840" w:w="12240"/>
      <w:pgMar w:bottom="1418" w:footer="0" w:gutter="0" w:header="0" w:left="851" w:right="1701" w:top="851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swiss"/>
    <w:pitch w:val="variable"/>
  </w:font>
  <w:font w:name="Cambria">
    <w:charset w:val="01"/>
    <w:family w:val="roman"/>
    <w:pitch w:val="variable"/>
  </w:font>
</w:fonts>
</file>

<file path=word/numbering.xml><?xml version="1.0" encoding="utf-8"?>
<w:numbering xmlns:o="urn:schemas-microsoft-com:office:office" xmlns:r="http://schemas.openxmlformats.org/officeDocument/2006/relationships" xmlns:v="urn:schemas-microsoft-com:vml" xmlns:w="http://schemas.openxmlformats.org/wordprocessingml/2006/main">
  <w:abstractNum w:abstractNumId="1">
    <w:lvl w:ilvl="0">
      <w:start w:val="1"/>
      <w:numFmt w:val="decimal"/>
      <w:lvlText w:val="%1-"/>
      <w:lvlJc w:val="left"/>
      <w:pPr>
        <w:tabs>
          <w:tab w:pos="720" w:val="num"/>
        </w:tabs>
        <w:ind w:hanging="360" w:left="720"/>
      </w:pPr>
    </w:lvl>
    <w:lvl w:ilvl="1">
      <w:start w:val="1"/>
      <w:numFmt w:val="lowerLetter"/>
      <w:lvlText w:val="%2."/>
      <w:lvlJc w:val="left"/>
      <w:pPr>
        <w:tabs>
          <w:tab w:pos="1440" w:val="num"/>
        </w:tabs>
        <w:ind w:hanging="360" w:left="1440"/>
      </w:pPr>
    </w:lvl>
    <w:lvl w:ilvl="2">
      <w:start w:val="5"/>
      <w:numFmt w:val="decimal"/>
      <w:lvlText w:val="%3"/>
      <w:lvlJc w:val="left"/>
      <w:pPr>
        <w:ind w:hanging="360" w:left="234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360" w:left="2880"/>
      </w:pPr>
    </w:lvl>
    <w:lvl w:ilvl="4">
      <w:start w:val="1"/>
      <w:numFmt w:val="lowerLetter"/>
      <w:lvlText w:val="%5."/>
      <w:lvlJc w:val="left"/>
      <w:pPr>
        <w:tabs>
          <w:tab w:pos="3600" w:val="num"/>
        </w:tabs>
        <w:ind w:hanging="360" w:left="3600"/>
      </w:pPr>
    </w:lvl>
    <w:lvl w:ilvl="5">
      <w:start w:val="1"/>
      <w:numFmt w:val="lowerRoman"/>
      <w:lvlText w:val="%6."/>
      <w:lvlJc w:val="right"/>
      <w:pPr>
        <w:tabs>
          <w:tab w:pos="4320" w:val="num"/>
        </w:tabs>
        <w:ind w:hanging="18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360" w:left="5040"/>
      </w:pPr>
    </w:lvl>
    <w:lvl w:ilvl="7">
      <w:start w:val="1"/>
      <w:numFmt w:val="lowerLetter"/>
      <w:lvlText w:val="%8."/>
      <w:lvlJc w:val="left"/>
      <w:pPr>
        <w:tabs>
          <w:tab w:pos="5760" w:val="num"/>
        </w:tabs>
        <w:ind w:hanging="360" w:left="5760"/>
      </w:pPr>
    </w:lvl>
    <w:lvl w:ilvl="8">
      <w:start w:val="1"/>
      <w:numFmt w:val="lowerRoman"/>
      <w:lvlText w:val="%9."/>
      <w:lvlJc w:val="right"/>
      <w:pPr>
        <w:tabs>
          <w:tab w:pos="6480" w:val="num"/>
        </w:tabs>
        <w:ind w:hanging="180" w:left="6480"/>
      </w:pPr>
    </w:lvl>
  </w:abstractNum>
  <w:abstractNum w:abstractNumId="2">
    <w:lvl w:ilvl="0">
      <w:start w:val="7"/>
      <w:numFmt w:val="decimal"/>
      <w:lvlText w:val="%1)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3">
    <w:lvl w:ilvl="0">
      <w:start w:val="2"/>
      <w:numFmt w:val="decimal"/>
      <w:lvlText w:val="%1)"/>
      <w:lvlJc w:val="left"/>
      <w:pPr>
        <w:ind w:hanging="360" w:left="1110"/>
      </w:pPr>
    </w:lvl>
    <w:lvl w:ilvl="1">
      <w:start w:val="1"/>
      <w:numFmt w:val="lowerLetter"/>
      <w:lvlText w:val="%2."/>
      <w:lvlJc w:val="left"/>
      <w:pPr>
        <w:ind w:hanging="360" w:left="1830"/>
      </w:pPr>
    </w:lvl>
    <w:lvl w:ilvl="2">
      <w:start w:val="1"/>
      <w:numFmt w:val="lowerRoman"/>
      <w:lvlText w:val="%3."/>
      <w:lvlJc w:val="right"/>
      <w:pPr>
        <w:ind w:hanging="180" w:left="2550"/>
      </w:pPr>
    </w:lvl>
    <w:lvl w:ilvl="3">
      <w:start w:val="1"/>
      <w:numFmt w:val="decimal"/>
      <w:lvlText w:val="%4."/>
      <w:lvlJc w:val="left"/>
      <w:pPr>
        <w:ind w:hanging="360" w:left="3270"/>
      </w:pPr>
    </w:lvl>
    <w:lvl w:ilvl="4">
      <w:start w:val="1"/>
      <w:numFmt w:val="lowerLetter"/>
      <w:lvlText w:val="%5."/>
      <w:lvlJc w:val="left"/>
      <w:pPr>
        <w:ind w:hanging="360" w:left="3990"/>
      </w:pPr>
    </w:lvl>
    <w:lvl w:ilvl="5">
      <w:start w:val="1"/>
      <w:numFmt w:val="lowerRoman"/>
      <w:lvlText w:val="%6."/>
      <w:lvlJc w:val="right"/>
      <w:pPr>
        <w:ind w:hanging="180" w:left="4710"/>
      </w:pPr>
    </w:lvl>
    <w:lvl w:ilvl="6">
      <w:start w:val="1"/>
      <w:numFmt w:val="decimal"/>
      <w:lvlText w:val="%7."/>
      <w:lvlJc w:val="left"/>
      <w:pPr>
        <w:ind w:hanging="360" w:left="5430"/>
      </w:pPr>
    </w:lvl>
    <w:lvl w:ilvl="7">
      <w:start w:val="1"/>
      <w:numFmt w:val="lowerLetter"/>
      <w:lvlText w:val="%8."/>
      <w:lvlJc w:val="left"/>
      <w:pPr>
        <w:ind w:hanging="360" w:left="6150"/>
      </w:pPr>
    </w:lvl>
    <w:lvl w:ilvl="8">
      <w:start w:val="1"/>
      <w:numFmt w:val="lowerRoman"/>
      <w:lvlText w:val="%9."/>
      <w:lvlJc w:val="right"/>
      <w:pPr>
        <w:ind w:hanging="180" w:left="6870"/>
      </w:pPr>
    </w:lvl>
  </w:abstractNum>
  <w:abstractNum w:abstractNumId="4">
    <w:lvl w:ilvl="0">
      <w:start w:val="1"/>
      <w:numFmt w:val="decimal"/>
      <w:lvlText w:val="%1)"/>
      <w:lvlJc w:val="left"/>
      <w:pPr>
        <w:ind w:hanging="360" w:left="1080"/>
      </w:pPr>
    </w:lvl>
    <w:lvl w:ilvl="1">
      <w:start w:val="1"/>
      <w:numFmt w:val="lowerLetter"/>
      <w:lvlText w:val="%2."/>
      <w:lvlJc w:val="left"/>
      <w:pPr>
        <w:ind w:hanging="360" w:left="1800"/>
      </w:pPr>
    </w:lvl>
    <w:lvl w:ilvl="2">
      <w:start w:val="1"/>
      <w:numFmt w:val="lowerRoman"/>
      <w:lvlText w:val="%3."/>
      <w:lvlJc w:val="right"/>
      <w:pPr>
        <w:ind w:hanging="180" w:left="2520"/>
      </w:pPr>
    </w:lvl>
    <w:lvl w:ilvl="3">
      <w:start w:val="1"/>
      <w:numFmt w:val="decimal"/>
      <w:lvlText w:val="%4."/>
      <w:lvlJc w:val="left"/>
      <w:pPr>
        <w:ind w:hanging="360" w:left="3240"/>
      </w:pPr>
    </w:lvl>
    <w:lvl w:ilvl="4">
      <w:start w:val="1"/>
      <w:numFmt w:val="lowerLetter"/>
      <w:lvlText w:val="%5."/>
      <w:lvlJc w:val="left"/>
      <w:pPr>
        <w:ind w:hanging="360" w:left="3960"/>
      </w:pPr>
    </w:lvl>
    <w:lvl w:ilvl="5">
      <w:start w:val="1"/>
      <w:numFmt w:val="lowerRoman"/>
      <w:lvlText w:val="%6."/>
      <w:lvlJc w:val="right"/>
      <w:pPr>
        <w:ind w:hanging="180" w:left="4680"/>
      </w:pPr>
    </w:lvl>
    <w:lvl w:ilvl="6">
      <w:start w:val="1"/>
      <w:numFmt w:val="decimal"/>
      <w:lvlText w:val="%7."/>
      <w:lvlJc w:val="left"/>
      <w:pPr>
        <w:ind w:hanging="360" w:left="5400"/>
      </w:pPr>
    </w:lvl>
    <w:lvl w:ilvl="7">
      <w:start w:val="1"/>
      <w:numFmt w:val="lowerLetter"/>
      <w:lvlText w:val="%8."/>
      <w:lvlJc w:val="left"/>
      <w:pPr>
        <w:ind w:hanging="360" w:left="6120"/>
      </w:pPr>
    </w:lvl>
    <w:lvl w:ilvl="8">
      <w:start w:val="1"/>
      <w:numFmt w:val="lowerRoman"/>
      <w:lvlText w:val="%9."/>
      <w:lvlJc w:val="right"/>
      <w:pPr>
        <w:ind w:hanging="180" w:left="6840"/>
      </w:pPr>
    </w:lvl>
  </w:abstractNum>
  <w:abstractNum w:abstractNumId="5">
    <w:lvl w:ilvl="0">
      <w:start w:val="6"/>
      <w:numFmt w:val="decimal"/>
      <w:lvlText w:val="%1)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" w:eastAsia="DejaVu Sans" w:hAnsi="Calibri"/>
      <w:color w:val="auto"/>
      <w:sz w:val="22"/>
      <w:szCs w:val="22"/>
      <w:lang w:bidi="ar-SA" w:eastAsia="en-US" w:val="es-AR"/>
    </w:rPr>
  </w:style>
  <w:style w:styleId="style15" w:type="character">
    <w:name w:val="Default Paragraph Font"/>
    <w:next w:val="style15"/>
    <w:rPr/>
  </w:style>
  <w:style w:styleId="style16" w:type="character">
    <w:name w:val="Encabezado Car"/>
    <w:basedOn w:val="style15"/>
    <w:next w:val="style16"/>
    <w:rPr/>
  </w:style>
  <w:style w:styleId="style17" w:type="character">
    <w:name w:val="Pie de página Car"/>
    <w:basedOn w:val="style15"/>
    <w:next w:val="style17"/>
    <w:rPr/>
  </w:style>
  <w:style w:styleId="style18" w:type="character">
    <w:name w:val="apple-converted-space"/>
    <w:basedOn w:val="style15"/>
    <w:next w:val="style18"/>
    <w:rPr/>
  </w:style>
  <w:style w:styleId="style19" w:type="character">
    <w:name w:val="annotation reference"/>
    <w:basedOn w:val="style15"/>
    <w:next w:val="style19"/>
    <w:rPr>
      <w:sz w:val="16"/>
      <w:szCs w:val="16"/>
    </w:rPr>
  </w:style>
  <w:style w:styleId="style20" w:type="character">
    <w:name w:val="Texto comentario Car"/>
    <w:basedOn w:val="style15"/>
    <w:next w:val="style20"/>
    <w:rPr>
      <w:sz w:val="20"/>
      <w:szCs w:val="20"/>
    </w:rPr>
  </w:style>
  <w:style w:styleId="style21" w:type="character">
    <w:name w:val="Asunto del comentario Car"/>
    <w:basedOn w:val="style20"/>
    <w:next w:val="style21"/>
    <w:rPr>
      <w:b/>
      <w:bCs/>
    </w:rPr>
  </w:style>
  <w:style w:styleId="style22" w:type="character">
    <w:name w:val="Texto de globo Car"/>
    <w:basedOn w:val="style15"/>
    <w:next w:val="style22"/>
    <w:rPr>
      <w:rFonts w:ascii="Tahoma" w:cs="Tahoma" w:hAnsi="Tahoma"/>
      <w:sz w:val="16"/>
      <w:szCs w:val="16"/>
    </w:rPr>
  </w:style>
  <w:style w:styleId="style23" w:type="paragraph">
    <w:name w:val="Heading"/>
    <w:basedOn w:val="style0"/>
    <w:next w:val="style24"/>
    <w:pPr>
      <w:keepNext/>
      <w:spacing w:after="120" w:before="240"/>
      <w:contextualSpacing w:val="false"/>
    </w:pPr>
    <w:rPr>
      <w:rFonts w:ascii="Arial" w:cs="Lohit Hindi" w:eastAsia="DejaVu Sans" w:hAnsi="Arial"/>
      <w:sz w:val="28"/>
      <w:szCs w:val="28"/>
    </w:rPr>
  </w:style>
  <w:style w:styleId="style24" w:type="paragraph">
    <w:name w:val="Text Body"/>
    <w:basedOn w:val="style0"/>
    <w:next w:val="style24"/>
    <w:pPr>
      <w:spacing w:after="120" w:before="0"/>
      <w:contextualSpacing w:val="false"/>
    </w:pPr>
    <w:rPr/>
  </w:style>
  <w:style w:styleId="style25" w:type="paragraph">
    <w:name w:val="List"/>
    <w:basedOn w:val="style24"/>
    <w:next w:val="style25"/>
    <w:pPr/>
    <w:rPr>
      <w:rFonts w:cs="Lohit Hindi"/>
    </w:rPr>
  </w:style>
  <w:style w:styleId="style26" w:type="paragraph">
    <w:name w:val="Caption"/>
    <w:basedOn w:val="style0"/>
    <w:next w:val="style26"/>
    <w:pPr>
      <w:suppressLineNumbers/>
      <w:spacing w:after="120" w:before="120"/>
      <w:contextualSpacing w:val="false"/>
    </w:pPr>
    <w:rPr>
      <w:rFonts w:cs="Lohit Hindi"/>
      <w:i/>
      <w:iCs/>
      <w:sz w:val="24"/>
      <w:szCs w:val="24"/>
    </w:rPr>
  </w:style>
  <w:style w:styleId="style27" w:type="paragraph">
    <w:name w:val="Index"/>
    <w:basedOn w:val="style0"/>
    <w:next w:val="style27"/>
    <w:pPr>
      <w:suppressLineNumbers/>
    </w:pPr>
    <w:rPr>
      <w:rFonts w:cs="Lohit Hindi"/>
    </w:rPr>
  </w:style>
  <w:style w:styleId="style28" w:type="paragraph">
    <w:name w:val="Header"/>
    <w:basedOn w:val="style0"/>
    <w:next w:val="style28"/>
    <w:pPr>
      <w:tabs>
        <w:tab w:leader="none" w:pos="4419" w:val="center"/>
        <w:tab w:leader="none" w:pos="8838" w:val="right"/>
      </w:tabs>
      <w:spacing w:after="0" w:before="0" w:line="100" w:lineRule="atLeast"/>
      <w:contextualSpacing w:val="false"/>
    </w:pPr>
    <w:rPr/>
  </w:style>
  <w:style w:styleId="style29" w:type="paragraph">
    <w:name w:val="Footer"/>
    <w:basedOn w:val="style0"/>
    <w:next w:val="style29"/>
    <w:pPr>
      <w:tabs>
        <w:tab w:leader="none" w:pos="4419" w:val="center"/>
        <w:tab w:leader="none" w:pos="8838" w:val="right"/>
      </w:tabs>
      <w:spacing w:after="0" w:before="0" w:line="100" w:lineRule="atLeast"/>
      <w:contextualSpacing w:val="false"/>
    </w:pPr>
    <w:rPr/>
  </w:style>
  <w:style w:styleId="style30" w:type="paragraph">
    <w:name w:val="List Paragraph"/>
    <w:basedOn w:val="style0"/>
    <w:next w:val="style30"/>
    <w:pPr>
      <w:spacing w:after="200" w:before="0"/>
      <w:ind w:hanging="0" w:left="720" w:right="0"/>
      <w:contextualSpacing/>
    </w:pPr>
    <w:rPr/>
  </w:style>
  <w:style w:styleId="style31" w:type="paragraph">
    <w:name w:val="annotation text"/>
    <w:basedOn w:val="style0"/>
    <w:next w:val="style31"/>
    <w:pPr>
      <w:spacing w:line="100" w:lineRule="atLeast"/>
    </w:pPr>
    <w:rPr>
      <w:sz w:val="20"/>
      <w:szCs w:val="20"/>
    </w:rPr>
  </w:style>
  <w:style w:styleId="style32" w:type="paragraph">
    <w:name w:val="annotation subject"/>
    <w:basedOn w:val="style31"/>
    <w:next w:val="style32"/>
    <w:pPr/>
    <w:rPr>
      <w:b/>
      <w:bCs/>
    </w:rPr>
  </w:style>
  <w:style w:styleId="style33" w:type="paragraph">
    <w:name w:val="Balloon Text"/>
    <w:basedOn w:val="style0"/>
    <w:next w:val="style33"/>
    <w:pPr>
      <w:spacing w:after="0" w:before="0" w:line="100" w:lineRule="atLeast"/>
      <w:contextualSpacing w:val="false"/>
    </w:pPr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Application>LibreOffice/4.1.3.2$Linux_X86_64 LibreOffice_project/410m0$Build-2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2017-04-16T21:41:00Z</dcterms:created>
  <dc:creator>angeles eugenia</dc:creator>
  <cp:lastModifiedBy>angeles eugenia</cp:lastModifiedBy>
  <dcterms:modified xsi:type="dcterms:W3CDTF">2017-04-19T22:35:00Z</dcterms:modified>
  <cp:revision>7</cp:revision>
</cp:coreProperties>
</file>