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BF" w:rsidRDefault="00B659BF" w:rsidP="00C14C3D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r>
        <w:rPr>
          <w:rFonts w:ascii="Arial" w:eastAsia="Times New Roman" w:hAnsi="Arial" w:cs="Arial"/>
          <w:b/>
          <w:lang w:val="pt-BR" w:eastAsia="es-ES"/>
        </w:rPr>
        <w:t xml:space="preserve">Ficha Nasalidades </w:t>
      </w:r>
    </w:p>
    <w:p w:rsidR="00C14C3D" w:rsidRDefault="00C14C3D" w:rsidP="00C14C3D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val="pt-BR" w:eastAsia="es-ES"/>
        </w:rPr>
        <w:t xml:space="preserve">1) </w:t>
      </w:r>
      <w:r w:rsidRPr="00772D95">
        <w:rPr>
          <w:rFonts w:ascii="Arial" w:eastAsia="Times New Roman" w:hAnsi="Arial" w:cs="Arial"/>
          <w:b/>
          <w:lang w:val="pt-BR" w:eastAsia="es-ES"/>
        </w:rPr>
        <w:t xml:space="preserve">Responda: </w:t>
      </w:r>
    </w:p>
    <w:p w:rsidR="00C14C3D" w:rsidRPr="00772D95" w:rsidRDefault="00C14C3D" w:rsidP="00C14C3D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lang w:val="pt-BR" w:eastAsia="es-ES"/>
        </w:rPr>
      </w:pPr>
      <w:r w:rsidRPr="00772D95">
        <w:rPr>
          <w:rFonts w:ascii="Arial" w:eastAsia="Times New Roman" w:hAnsi="Arial" w:cs="Arial"/>
          <w:lang w:val="pt-BR" w:eastAsia="es-ES"/>
        </w:rPr>
        <w:t>a. Que esforço articulatório o FE deve realizar para conseguir falar os sons vocálicos nasais do PB?</w:t>
      </w:r>
    </w:p>
    <w:p w:rsidR="00C14C3D" w:rsidRDefault="00C14C3D" w:rsidP="00C14C3D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lang w:val="pt-BR" w:eastAsia="es-ES"/>
        </w:rPr>
      </w:pPr>
      <w:r w:rsidRPr="00772D95">
        <w:rPr>
          <w:rFonts w:ascii="Arial" w:eastAsia="Times New Roman" w:hAnsi="Arial" w:cs="Arial"/>
          <w:lang w:val="pt-BR" w:eastAsia="es-ES"/>
        </w:rPr>
        <w:t>b.  Quais são os tipos de nasalidades que observamos no PB?  Dê um exemplo de cada uma delas.</w:t>
      </w:r>
    </w:p>
    <w:p w:rsidR="00C14C3D" w:rsidRPr="00772D95" w:rsidRDefault="00C14C3D" w:rsidP="00C14C3D">
      <w:pPr>
        <w:shd w:val="clear" w:color="auto" w:fill="FFFFFF"/>
        <w:spacing w:before="100" w:beforeAutospacing="1" w:after="100" w:afterAutospacing="1" w:line="311" w:lineRule="atLeast"/>
        <w:ind w:left="360" w:hanging="360"/>
        <w:jc w:val="both"/>
        <w:rPr>
          <w:rFonts w:ascii="Arial" w:eastAsia="Times New Roman" w:hAnsi="Arial" w:cs="Arial"/>
          <w:b/>
          <w:lang w:val="pt-BR" w:eastAsia="es-ES"/>
        </w:rPr>
      </w:pPr>
      <w:r>
        <w:rPr>
          <w:rFonts w:ascii="Arial" w:eastAsia="Times New Roman" w:hAnsi="Arial" w:cs="Arial"/>
          <w:b/>
          <w:lang w:val="pt-BR" w:eastAsia="es-ES"/>
        </w:rPr>
        <w:t xml:space="preserve">2) </w:t>
      </w:r>
      <w:proofErr w:type="gramStart"/>
      <w:r w:rsidRPr="00772D95">
        <w:rPr>
          <w:rFonts w:ascii="Arial" w:eastAsia="Times New Roman" w:hAnsi="Arial" w:cs="Arial"/>
          <w:b/>
          <w:lang w:val="pt-BR" w:eastAsia="es-ES"/>
        </w:rPr>
        <w:t xml:space="preserve"> Praticando</w:t>
      </w:r>
      <w:proofErr w:type="gramEnd"/>
      <w:r w:rsidRPr="00772D95">
        <w:rPr>
          <w:rFonts w:ascii="Arial" w:eastAsia="Times New Roman" w:hAnsi="Arial" w:cs="Arial"/>
          <w:b/>
          <w:lang w:val="pt-BR" w:eastAsia="es-ES"/>
        </w:rPr>
        <w:t xml:space="preserve"> o som oral &amp; nasal das vogais</w:t>
      </w:r>
    </w:p>
    <w:tbl>
      <w:tblPr>
        <w:tblStyle w:val="Tablaconcuadrcula"/>
        <w:tblW w:w="0" w:type="auto"/>
        <w:tblInd w:w="1807" w:type="dxa"/>
        <w:tblLook w:val="04A0" w:firstRow="1" w:lastRow="0" w:firstColumn="1" w:lastColumn="0" w:noHBand="0" w:noVBand="1"/>
      </w:tblPr>
      <w:tblGrid>
        <w:gridCol w:w="1590"/>
        <w:gridCol w:w="1985"/>
      </w:tblGrid>
      <w:tr w:rsidR="00C14C3D" w:rsidRPr="00772D95" w:rsidTr="00E93267">
        <w:trPr>
          <w:trHeight w:val="567"/>
        </w:trPr>
        <w:tc>
          <w:tcPr>
            <w:tcW w:w="1590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a ]</w:t>
            </w:r>
          </w:p>
        </w:tc>
        <w:tc>
          <w:tcPr>
            <w:tcW w:w="1985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ã  ]</w:t>
            </w:r>
          </w:p>
        </w:tc>
      </w:tr>
      <w:tr w:rsidR="00C14C3D" w:rsidRPr="00772D95" w:rsidTr="00E93267">
        <w:trPr>
          <w:trHeight w:val="567"/>
        </w:trPr>
        <w:tc>
          <w:tcPr>
            <w:tcW w:w="1590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e ]</w:t>
            </w:r>
          </w:p>
        </w:tc>
        <w:tc>
          <w:tcPr>
            <w:tcW w:w="1985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 xml:space="preserve">[ </w:t>
            </w:r>
            <w:r w:rsidRPr="00772D95">
              <w:rPr>
                <w:rFonts w:ascii="Arial" w:eastAsia="Times New Roman" w:hAnsi="Arial" w:cs="Arial"/>
                <w:shd w:val="clear" w:color="auto" w:fill="F0F0F0"/>
                <w:lang w:val="es-ES" w:eastAsia="es-ES"/>
              </w:rPr>
              <w:t>ẽ</w:t>
            </w:r>
            <w:r w:rsidRPr="00772D95">
              <w:rPr>
                <w:rFonts w:ascii="Arial" w:eastAsia="Times New Roman" w:hAnsi="Arial" w:cs="Arial"/>
                <w:lang w:eastAsia="es-ES"/>
              </w:rPr>
              <w:t xml:space="preserve"> ]</w:t>
            </w:r>
          </w:p>
        </w:tc>
      </w:tr>
      <w:tr w:rsidR="00C14C3D" w:rsidRPr="00772D95" w:rsidTr="00E93267">
        <w:trPr>
          <w:trHeight w:val="567"/>
        </w:trPr>
        <w:tc>
          <w:tcPr>
            <w:tcW w:w="1590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i ]</w:t>
            </w:r>
          </w:p>
        </w:tc>
        <w:tc>
          <w:tcPr>
            <w:tcW w:w="1985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 xml:space="preserve">[ </w:t>
            </w:r>
            <w:r w:rsidRPr="00772D95">
              <w:rPr>
                <w:rFonts w:ascii="Arial" w:eastAsia="Times New Roman" w:hAnsi="Arial" w:cs="Arial"/>
                <w:shd w:val="clear" w:color="auto" w:fill="F0F0F0"/>
                <w:lang w:val="es-ES" w:eastAsia="es-ES"/>
              </w:rPr>
              <w:t>ĩ</w:t>
            </w:r>
            <w:r w:rsidRPr="00772D95">
              <w:rPr>
                <w:rFonts w:ascii="Arial" w:eastAsia="Times New Roman" w:hAnsi="Arial" w:cs="Arial"/>
                <w:lang w:eastAsia="es-ES"/>
              </w:rPr>
              <w:t xml:space="preserve"> ]</w:t>
            </w:r>
          </w:p>
        </w:tc>
      </w:tr>
      <w:tr w:rsidR="00C14C3D" w:rsidRPr="00772D95" w:rsidTr="00E93267">
        <w:trPr>
          <w:trHeight w:val="567"/>
        </w:trPr>
        <w:tc>
          <w:tcPr>
            <w:tcW w:w="1590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[o ]</w:t>
            </w:r>
          </w:p>
        </w:tc>
        <w:tc>
          <w:tcPr>
            <w:tcW w:w="1985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õ ]</w:t>
            </w:r>
          </w:p>
        </w:tc>
      </w:tr>
      <w:tr w:rsidR="00C14C3D" w:rsidRPr="00772D95" w:rsidTr="00E93267">
        <w:trPr>
          <w:trHeight w:val="567"/>
        </w:trPr>
        <w:tc>
          <w:tcPr>
            <w:tcW w:w="1590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u ]</w:t>
            </w:r>
          </w:p>
        </w:tc>
        <w:tc>
          <w:tcPr>
            <w:tcW w:w="1985" w:type="dxa"/>
          </w:tcPr>
          <w:p w:rsidR="00C14C3D" w:rsidRPr="00772D95" w:rsidRDefault="00C14C3D" w:rsidP="00E93267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 xml:space="preserve">[ </w:t>
            </w:r>
            <w:r w:rsidRPr="00772D95">
              <w:rPr>
                <w:rFonts w:ascii="Arial" w:eastAsia="Times New Roman" w:hAnsi="Arial" w:cs="Arial"/>
                <w:shd w:val="clear" w:color="auto" w:fill="F0F0F0"/>
                <w:lang w:val="es-ES" w:eastAsia="es-ES"/>
              </w:rPr>
              <w:t>ũ</w:t>
            </w:r>
            <w:r w:rsidRPr="00772D95">
              <w:rPr>
                <w:rFonts w:ascii="Arial" w:eastAsia="Times New Roman" w:hAnsi="Arial" w:cs="Arial"/>
                <w:lang w:eastAsia="es-ES"/>
              </w:rPr>
              <w:t xml:space="preserve"> ]</w:t>
            </w:r>
          </w:p>
        </w:tc>
      </w:tr>
    </w:tbl>
    <w:p w:rsidR="00C14C3D" w:rsidRDefault="00C14C3D" w:rsidP="00C14C3D">
      <w:pPr>
        <w:pStyle w:val="Prrafodelista"/>
        <w:ind w:left="284"/>
        <w:rPr>
          <w:b/>
          <w:lang w:val="pt-BR"/>
        </w:rPr>
      </w:pPr>
    </w:p>
    <w:p w:rsidR="00C14C3D" w:rsidRPr="00C14C3D" w:rsidRDefault="00C14C3D" w:rsidP="00C14C3D">
      <w:pPr>
        <w:pStyle w:val="Prrafodelista"/>
        <w:numPr>
          <w:ilvl w:val="0"/>
          <w:numId w:val="5"/>
        </w:numPr>
        <w:ind w:left="284" w:hanging="284"/>
        <w:rPr>
          <w:b/>
          <w:lang w:val="pt-BR"/>
        </w:rPr>
      </w:pPr>
      <w:r w:rsidRPr="00C14C3D">
        <w:rPr>
          <w:b/>
          <w:lang w:val="pt-BR"/>
        </w:rPr>
        <w:t>Links para acesso Vídeos vogais nasais</w:t>
      </w:r>
    </w:p>
    <w:p w:rsidR="00C14C3D" w:rsidRPr="00022E95" w:rsidRDefault="00C14C3D" w:rsidP="00C14C3D">
      <w:pPr>
        <w:rPr>
          <w:lang w:val="pt-BR"/>
        </w:rPr>
      </w:pPr>
      <w:r>
        <w:rPr>
          <w:lang w:val="pt-BR"/>
        </w:rPr>
        <w:t>VÍDEO 1</w:t>
      </w:r>
    </w:p>
    <w:p w:rsidR="00C14C3D" w:rsidRPr="00E109D5" w:rsidRDefault="00C14C3D" w:rsidP="00C14C3D">
      <w:pPr>
        <w:rPr>
          <w:lang w:val="pt-BR"/>
        </w:rPr>
      </w:pPr>
      <w:hyperlink r:id="rId5" w:history="1">
        <w:r w:rsidRPr="00E109D5">
          <w:rPr>
            <w:rStyle w:val="Hipervnculo"/>
            <w:lang w:val="pt-BR"/>
          </w:rPr>
          <w:t>https://www.youtube.com/watch?v=d-g0HmM3LW8</w:t>
        </w:r>
      </w:hyperlink>
    </w:p>
    <w:p w:rsidR="00C14C3D" w:rsidRDefault="00C14C3D" w:rsidP="00C14C3D">
      <w:pPr>
        <w:rPr>
          <w:lang w:val="pt-BR"/>
        </w:rPr>
      </w:pPr>
      <w:r w:rsidRPr="00022E95">
        <w:rPr>
          <w:lang w:val="pt-BR"/>
        </w:rPr>
        <w:t>Aula de Português| Pronúncia das VOGAIS NASAIS</w:t>
      </w:r>
      <w:r>
        <w:rPr>
          <w:lang w:val="pt-BR"/>
        </w:rPr>
        <w:t xml:space="preserve">  4min</w:t>
      </w:r>
    </w:p>
    <w:p w:rsidR="00C14C3D" w:rsidRDefault="00C14C3D" w:rsidP="00C14C3D">
      <w:pPr>
        <w:rPr>
          <w:lang w:val="pt-BR"/>
        </w:rPr>
      </w:pPr>
      <w:r>
        <w:rPr>
          <w:lang w:val="pt-BR"/>
        </w:rPr>
        <w:t>VÍDEO 2</w:t>
      </w:r>
    </w:p>
    <w:p w:rsidR="00C14C3D" w:rsidRDefault="00C14C3D" w:rsidP="00C14C3D">
      <w:pPr>
        <w:rPr>
          <w:lang w:val="pt-BR"/>
        </w:rPr>
      </w:pPr>
      <w:hyperlink r:id="rId6" w:history="1">
        <w:r w:rsidRPr="00915185">
          <w:rPr>
            <w:rStyle w:val="Hipervnculo"/>
            <w:lang w:val="pt-BR"/>
          </w:rPr>
          <w:t>https://www.youtube.com/watch?v=fWAhwwnZlJs</w:t>
        </w:r>
      </w:hyperlink>
      <w:r>
        <w:rPr>
          <w:lang w:val="pt-BR"/>
        </w:rPr>
        <w:t xml:space="preserve">  </w:t>
      </w:r>
    </w:p>
    <w:p w:rsidR="00C14C3D" w:rsidRDefault="00C14C3D" w:rsidP="00C14C3D">
      <w:pPr>
        <w:rPr>
          <w:lang w:val="pt-BR"/>
        </w:rPr>
      </w:pPr>
      <w:r w:rsidRPr="00022E95">
        <w:rPr>
          <w:lang w:val="pt-BR"/>
        </w:rPr>
        <w:t>Português| Sons Nasais "</w:t>
      </w:r>
      <w:proofErr w:type="spellStart"/>
      <w:r w:rsidRPr="00022E95">
        <w:rPr>
          <w:lang w:val="pt-BR"/>
        </w:rPr>
        <w:t>ão</w:t>
      </w:r>
      <w:proofErr w:type="spellEnd"/>
      <w:r w:rsidRPr="00022E95">
        <w:rPr>
          <w:lang w:val="pt-BR"/>
        </w:rPr>
        <w:t>", "</w:t>
      </w:r>
      <w:proofErr w:type="spellStart"/>
      <w:r w:rsidRPr="00022E95">
        <w:rPr>
          <w:lang w:val="pt-BR"/>
        </w:rPr>
        <w:t>õe</w:t>
      </w:r>
      <w:proofErr w:type="spellEnd"/>
      <w:r w:rsidRPr="00022E95">
        <w:rPr>
          <w:lang w:val="pt-BR"/>
        </w:rPr>
        <w:t>", "</w:t>
      </w:r>
      <w:proofErr w:type="spellStart"/>
      <w:r w:rsidRPr="00022E95">
        <w:rPr>
          <w:lang w:val="pt-BR"/>
        </w:rPr>
        <w:t>ãs</w:t>
      </w:r>
      <w:proofErr w:type="spellEnd"/>
      <w:r w:rsidRPr="00022E95">
        <w:rPr>
          <w:lang w:val="pt-BR"/>
        </w:rPr>
        <w:t>"</w:t>
      </w:r>
      <w:r>
        <w:rPr>
          <w:lang w:val="pt-BR"/>
        </w:rPr>
        <w:t xml:space="preserve">   5min20</w:t>
      </w:r>
    </w:p>
    <w:p w:rsidR="00C14C3D" w:rsidRDefault="00C14C3D" w:rsidP="00C14C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</w:p>
    <w:p w:rsidR="00C14C3D" w:rsidRDefault="00C14C3D" w:rsidP="00C14C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  <w:r w:rsidRPr="00772D95">
        <w:rPr>
          <w:rFonts w:ascii="Arial" w:eastAsia="Times New Roman" w:hAnsi="Arial" w:cs="Arial"/>
          <w:b/>
          <w:sz w:val="21"/>
          <w:szCs w:val="21"/>
          <w:lang w:val="pt-BR" w:eastAsia="es-ES"/>
        </w:rPr>
        <w:t>Leia e grave o poema ouvido.</w:t>
      </w:r>
    </w:p>
    <w:p w:rsidR="00C14C3D" w:rsidRDefault="00C14C3D" w:rsidP="00C14C3D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  <w:r>
        <w:rPr>
          <w:rFonts w:ascii="Arial" w:eastAsia="Times New Roman" w:hAnsi="Arial" w:cs="Arial"/>
          <w:b/>
          <w:sz w:val="21"/>
          <w:szCs w:val="21"/>
          <w:lang w:val="pt-BR" w:eastAsia="es-ES"/>
        </w:rPr>
        <w:t>Vídeo:</w:t>
      </w:r>
    </w:p>
    <w:p w:rsidR="00C14C3D" w:rsidRPr="00772D95" w:rsidRDefault="00C14C3D" w:rsidP="00C14C3D">
      <w:pPr>
        <w:shd w:val="clear" w:color="auto" w:fill="FFFFFF"/>
        <w:spacing w:after="0" w:line="240" w:lineRule="auto"/>
        <w:ind w:left="1080" w:hanging="938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  <w:r w:rsidRPr="00B84DB8">
        <w:rPr>
          <w:rFonts w:ascii="Arial" w:eastAsia="Times New Roman" w:hAnsi="Arial" w:cs="Arial"/>
          <w:b/>
          <w:sz w:val="21"/>
          <w:szCs w:val="21"/>
          <w:lang w:val="pt-BR" w:eastAsia="es-ES"/>
        </w:rPr>
        <w:t>https://www.youtube.com/watch?v=tvMqQqLd5LI&amp;ab_channel=SueliCardosoSueliCardoso</w:t>
      </w:r>
    </w:p>
    <w:p w:rsidR="00C14C3D" w:rsidRPr="00772D95" w:rsidRDefault="00C14C3D" w:rsidP="00C14C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C14C3D" w:rsidRPr="001A3D1C" w:rsidTr="00E93267">
        <w:tc>
          <w:tcPr>
            <w:tcW w:w="9920" w:type="dxa"/>
          </w:tcPr>
          <w:p w:rsidR="00C14C3D" w:rsidRPr="00772D95" w:rsidRDefault="00C14C3D" w:rsidP="00E93267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</w:pPr>
          </w:p>
          <w:p w:rsidR="00C14C3D" w:rsidRPr="00772D95" w:rsidRDefault="00C14C3D" w:rsidP="00E93267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O chão e o pão</w:t>
            </w: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(Composição: </w:t>
            </w:r>
            <w:r w:rsidRPr="00EA0D2C">
              <w:rPr>
                <w:rFonts w:ascii="Arial" w:eastAsia="Times New Roman" w:hAnsi="Arial" w:cs="Arial"/>
                <w:sz w:val="21"/>
                <w:szCs w:val="21"/>
                <w:highlight w:val="green"/>
                <w:lang w:eastAsia="es-ES"/>
              </w:rPr>
              <w:t>Cecília Meireles</w:t>
            </w: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)</w:t>
            </w:r>
          </w:p>
          <w:p w:rsidR="00C14C3D" w:rsidRPr="00772D95" w:rsidRDefault="00C14C3D" w:rsidP="00E93267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DB16D74" wp14:editId="7AC0F69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104140</wp:posOffset>
                  </wp:positionV>
                  <wp:extent cx="698500" cy="539750"/>
                  <wp:effectExtent l="0" t="0" r="0" b="0"/>
                  <wp:wrapSquare wrapText="bothSides"/>
                  <wp:docPr id="1" name="Imagen 1" descr="Resultado de imagen para au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au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chão. ________________________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grão. ________________________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grão no chão ______________________________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pão. 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 e a mão ______________________________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A mão no pão. ______________________________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 na mão ______________________________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 no chão? _____________________________</w:t>
            </w:r>
          </w:p>
          <w:p w:rsidR="00C14C3D" w:rsidRPr="00772D95" w:rsidRDefault="00C14C3D" w:rsidP="00C14C3D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Não. _____________</w:t>
            </w:r>
          </w:p>
          <w:p w:rsidR="00C14C3D" w:rsidRPr="00772D95" w:rsidRDefault="00C14C3D" w:rsidP="00C14C3D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C14C3D" w:rsidRPr="00772D95" w:rsidRDefault="00C14C3D" w:rsidP="00E9326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</w:tr>
    </w:tbl>
    <w:p w:rsidR="00C14C3D" w:rsidRPr="00772D95" w:rsidRDefault="00C14C3D" w:rsidP="00C14C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pt-BR" w:eastAsia="es-ES"/>
        </w:rPr>
      </w:pPr>
    </w:p>
    <w:p w:rsidR="00C14C3D" w:rsidRPr="00C14C3D" w:rsidRDefault="00C14C3D" w:rsidP="00C14C3D">
      <w:pPr>
        <w:spacing w:after="0" w:line="360" w:lineRule="auto"/>
        <w:rPr>
          <w:rFonts w:ascii="Arial" w:hAnsi="Arial" w:cs="Arial"/>
          <w:b/>
          <w:lang w:val="pt-BR"/>
        </w:rPr>
      </w:pPr>
      <w:r w:rsidRPr="00C14C3D">
        <w:rPr>
          <w:rFonts w:ascii="Arial" w:hAnsi="Arial" w:cs="Arial"/>
          <w:b/>
          <w:lang w:val="pt-BR"/>
        </w:rPr>
        <w:lastRenderedPageBreak/>
        <w:t>Música Força estranha</w:t>
      </w:r>
    </w:p>
    <w:p w:rsidR="00C14C3D" w:rsidRPr="00C14C3D" w:rsidRDefault="00C14C3D" w:rsidP="00C14C3D">
      <w:pPr>
        <w:rPr>
          <w:b/>
          <w:lang w:val="pt-BR"/>
        </w:rPr>
      </w:pPr>
      <w:r w:rsidRPr="00C14C3D">
        <w:rPr>
          <w:b/>
          <w:lang w:val="pt-BR"/>
        </w:rPr>
        <w:t>Exercício</w:t>
      </w:r>
    </w:p>
    <w:p w:rsidR="00C14C3D" w:rsidRPr="00C14C3D" w:rsidRDefault="00C14C3D" w:rsidP="00C14C3D">
      <w:pPr>
        <w:numPr>
          <w:ilvl w:val="0"/>
          <w:numId w:val="6"/>
        </w:numPr>
        <w:rPr>
          <w:b/>
          <w:lang w:val="pt-BR"/>
        </w:rPr>
      </w:pPr>
      <w:r w:rsidRPr="00C14C3D">
        <w:drawing>
          <wp:anchor distT="0" distB="0" distL="114300" distR="114300" simplePos="0" relativeHeight="251661312" behindDoc="0" locked="0" layoutInCell="1" allowOverlap="1" wp14:anchorId="1107194B" wp14:editId="58620AAA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590550" cy="412750"/>
            <wp:effectExtent l="0" t="0" r="0" b="6350"/>
            <wp:wrapSquare wrapText="bothSides"/>
            <wp:docPr id="52" name="Imagen 52" descr="Resultado de imagen para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ud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4C3D">
        <w:rPr>
          <w:b/>
          <w:lang w:val="pt-BR"/>
        </w:rPr>
        <w:t>Marque todas as nasalidades no texto abaixo e classifique-as de (NN), (NE), (NP), (NR).</w:t>
      </w:r>
    </w:p>
    <w:p w:rsidR="00C14C3D" w:rsidRPr="00C14C3D" w:rsidRDefault="00C14C3D" w:rsidP="00C14C3D">
      <w:pPr>
        <w:numPr>
          <w:ilvl w:val="0"/>
          <w:numId w:val="6"/>
        </w:numPr>
        <w:rPr>
          <w:b/>
          <w:lang w:val="pt-BR"/>
        </w:rPr>
      </w:pPr>
      <w:r w:rsidRPr="00C14C3D">
        <w:rPr>
          <w:b/>
          <w:lang w:val="pt-BR"/>
        </w:rPr>
        <w:t>Transcreva o texto.</w:t>
      </w:r>
    </w:p>
    <w:p w:rsidR="00C14C3D" w:rsidRPr="00C14C3D" w:rsidRDefault="00C14C3D" w:rsidP="00C14C3D">
      <w:pPr>
        <w:numPr>
          <w:ilvl w:val="0"/>
          <w:numId w:val="6"/>
        </w:numPr>
        <w:rPr>
          <w:b/>
          <w:lang w:val="pt-BR"/>
        </w:rPr>
      </w:pPr>
      <w:r w:rsidRPr="00C14C3D">
        <w:rPr>
          <w:b/>
          <w:lang w:val="pt-BR"/>
        </w:rPr>
        <w:t>Leia e grave todo o texto, colocando ênfase nos fonemas nasais.</w:t>
      </w:r>
    </w:p>
    <w:p w:rsidR="00C14C3D" w:rsidRPr="00C14C3D" w:rsidRDefault="00C14C3D" w:rsidP="00C14C3D">
      <w:pPr>
        <w:rPr>
          <w:b/>
          <w:lang w:val="pt-BR"/>
        </w:rPr>
      </w:pP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 xml:space="preserve">Eu vi um menino correndo 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Eu vi o tempo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Brincando ao redor do caminho daquele menino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Eu pus os meus pés no riacho e acho que nunca os tirei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O sol ainda brilha na estrada e eu nunca passei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Eu vi a mulher preparando outra pessoa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 xml:space="preserve">O tempo parou </w:t>
      </w:r>
      <w:proofErr w:type="gramStart"/>
      <w:r w:rsidRPr="00C14C3D">
        <w:rPr>
          <w:lang w:val="pt-BR"/>
        </w:rPr>
        <w:t>pra</w:t>
      </w:r>
      <w:proofErr w:type="gramEnd"/>
      <w:r w:rsidRPr="00C14C3D">
        <w:rPr>
          <w:lang w:val="pt-BR"/>
        </w:rPr>
        <w:t xml:space="preserve"> eu olhar para aquela barriga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A vida é amiga da arte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É a parte que o sol me ensinou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O sol que atravessa essa estrada que nunca passou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Por isso uma força me leva a cantar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Por isso essa força estranha no ar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Por isso é que eu canto, não posso parar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Por isso essa voz tamanha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lastRenderedPageBreak/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Eu vi muitos cabelos brancos na fronte do artista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O tempo não para e, no entanto, ele nunca envelhece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Aquele que conhece o jogo do fogo, das coisas que são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É o sol, é o tempo, é a estrada, é o pé e é o chão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Eu vi muitos homens brigando, ouvi seus gritos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Estive no fundo de cada vontade encoberta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E a coisa mais certa de todas as coisas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Não vale um caminho sob o sol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__________________________________________________________________________</w:t>
      </w:r>
    </w:p>
    <w:p w:rsidR="00C14C3D" w:rsidRPr="00C14C3D" w:rsidRDefault="00C14C3D" w:rsidP="00C14C3D">
      <w:pPr>
        <w:rPr>
          <w:lang w:val="pt-BR"/>
        </w:rPr>
      </w:pPr>
      <w:r w:rsidRPr="00C14C3D">
        <w:rPr>
          <w:lang w:val="pt-BR"/>
        </w:rPr>
        <w:t>É o sol sobre a estrada, é o sol sobre a estrada, é o sol</w:t>
      </w:r>
    </w:p>
    <w:p w:rsidR="00C14C3D" w:rsidRPr="00C14C3D" w:rsidRDefault="00C14C3D" w:rsidP="00C14C3D">
      <w:pPr>
        <w:rPr>
          <w:lang w:val="pt-BR"/>
        </w:rPr>
      </w:pPr>
    </w:p>
    <w:p w:rsidR="009E2E8B" w:rsidRPr="00C14C3D" w:rsidRDefault="009E2E8B">
      <w:pPr>
        <w:rPr>
          <w:lang w:val="pt-BR"/>
        </w:rPr>
      </w:pPr>
    </w:p>
    <w:sectPr w:rsidR="009E2E8B" w:rsidRPr="00C14C3D" w:rsidSect="00B659BF">
      <w:pgSz w:w="12240" w:h="15840"/>
      <w:pgMar w:top="426" w:right="90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51D"/>
    <w:multiLevelType w:val="hybridMultilevel"/>
    <w:tmpl w:val="461CF36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50A82"/>
    <w:multiLevelType w:val="hybridMultilevel"/>
    <w:tmpl w:val="54DE1FF0"/>
    <w:lvl w:ilvl="0" w:tplc="731087B2">
      <w:start w:val="39"/>
      <w:numFmt w:val="decimal"/>
      <w:lvlText w:val="%1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E1BA7"/>
    <w:multiLevelType w:val="hybridMultilevel"/>
    <w:tmpl w:val="2F92699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0B3"/>
    <w:multiLevelType w:val="hybridMultilevel"/>
    <w:tmpl w:val="C6D46AF4"/>
    <w:lvl w:ilvl="0" w:tplc="EF24B900">
      <w:start w:val="3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FF696B"/>
    <w:multiLevelType w:val="hybridMultilevel"/>
    <w:tmpl w:val="C7766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D3C5F"/>
    <w:multiLevelType w:val="hybridMultilevel"/>
    <w:tmpl w:val="E3605B94"/>
    <w:lvl w:ilvl="0" w:tplc="BED8FE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3D"/>
    <w:rsid w:val="009E2E8B"/>
    <w:rsid w:val="00B659BF"/>
    <w:rsid w:val="00C1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8A8B"/>
  <w15:chartTrackingRefBased/>
  <w15:docId w15:val="{8F952D0E-4BFF-42D7-9573-5677849B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3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4C3D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14C3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4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WAhwwnZlJs" TargetMode="External"/><Relationship Id="rId5" Type="http://schemas.openxmlformats.org/officeDocument/2006/relationships/hyperlink" Target="https://www.youtube.com/watch?v=d-g0HmM3LW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2022-09-07T11:49:00Z</dcterms:created>
  <dcterms:modified xsi:type="dcterms:W3CDTF">2022-09-07T12:01:00Z</dcterms:modified>
</cp:coreProperties>
</file>